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91" w:rsidRPr="00002108" w:rsidRDefault="00D77391" w:rsidP="00D77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391">
        <w:rPr>
          <w:rFonts w:ascii="Times New Roman" w:hAnsi="Times New Roman" w:cs="Times New Roman"/>
          <w:b/>
          <w:sz w:val="24"/>
          <w:szCs w:val="24"/>
        </w:rPr>
        <w:t>ALLEGATO 3G</w:t>
      </w:r>
      <w:r w:rsidR="00002108">
        <w:rPr>
          <w:rFonts w:ascii="Times New Roman" w:hAnsi="Times New Roman" w:cs="Times New Roman"/>
          <w:b/>
          <w:sz w:val="24"/>
          <w:szCs w:val="24"/>
        </w:rPr>
        <w:t>-</w:t>
      </w:r>
      <w:r w:rsidR="00002108" w:rsidRPr="00002108">
        <w:rPr>
          <w:rFonts w:ascii="Times New Roman" w:hAnsi="Times New Roman" w:cs="Times New Roman"/>
          <w:b/>
          <w:i/>
          <w:sz w:val="24"/>
          <w:szCs w:val="24"/>
        </w:rPr>
        <w:t>ter</w:t>
      </w:r>
    </w:p>
    <w:p w:rsidR="00D77391" w:rsidRPr="00D77391" w:rsidRDefault="00D77391" w:rsidP="00D77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391">
        <w:rPr>
          <w:rFonts w:ascii="Times New Roman" w:hAnsi="Times New Roman" w:cs="Times New Roman"/>
          <w:b/>
          <w:i/>
          <w:sz w:val="24"/>
          <w:szCs w:val="24"/>
        </w:rPr>
        <w:t xml:space="preserve">Comunicazione degli emittenti </w:t>
      </w:r>
      <w:r w:rsidR="00220178" w:rsidRPr="00220178">
        <w:rPr>
          <w:rFonts w:ascii="Times New Roman" w:hAnsi="Times New Roman" w:cs="Times New Roman"/>
          <w:b/>
          <w:i/>
          <w:sz w:val="24"/>
          <w:szCs w:val="24"/>
        </w:rPr>
        <w:t>che hanno perduto la qualifica di emittente azioni e/o obbligazioni diffuse tra il pubblico in misura rilevante</w:t>
      </w:r>
      <w:r w:rsidR="002201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7391" w:rsidRPr="00080963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B25" w:rsidRDefault="00195B25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B25" w:rsidRDefault="00195B25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Alla CONSOB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Via G. B. Martini, 3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00198 ROMA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PEC: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6" w:history="1">
        <w:r w:rsidRPr="00D77391">
          <w:rPr>
            <w:rFonts w:ascii="Times New Roman" w:hAnsi="Times New Roman" w:cs="Times New Roman"/>
            <w:color w:val="004D99"/>
            <w:sz w:val="24"/>
            <w:szCs w:val="24"/>
            <w:u w:val="single"/>
          </w:rPr>
          <w:t>consob@pec.consob.it</w:t>
        </w:r>
      </w:hyperlink>
    </w:p>
    <w:p w:rsid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AAC" w:rsidRDefault="00072AAC" w:rsidP="0000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798"/>
        <w:gridCol w:w="2429"/>
        <w:gridCol w:w="2537"/>
        <w:gridCol w:w="3700"/>
      </w:tblGrid>
      <w:tr w:rsidR="00F92E2A" w:rsidTr="00F92E2A">
        <w:tc>
          <w:tcPr>
            <w:tcW w:w="798" w:type="dxa"/>
            <w:vMerge w:val="restart"/>
          </w:tcPr>
          <w:p w:rsidR="00F92E2A" w:rsidRPr="00F92E2A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2A" w:rsidRPr="00F92E2A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29" w:type="dxa"/>
          </w:tcPr>
          <w:p w:rsidR="00F92E2A" w:rsidRPr="00F92E2A" w:rsidRDefault="00F92E2A" w:rsidP="007E77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2E2A" w:rsidRDefault="00F92E2A" w:rsidP="007E77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E2A">
              <w:rPr>
                <w:rFonts w:ascii="Times New Roman" w:hAnsi="Times New Roman" w:cs="Times New Roman"/>
                <w:bCs/>
                <w:sz w:val="20"/>
                <w:szCs w:val="20"/>
              </w:rPr>
              <w:t>Denominazione sociale</w:t>
            </w:r>
          </w:p>
          <w:p w:rsidR="00F92E2A" w:rsidRPr="00F92E2A" w:rsidRDefault="00F92E2A" w:rsidP="007E77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F92E2A" w:rsidRPr="00F92E2A" w:rsidRDefault="00F92E2A" w:rsidP="007E77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2E2A" w:rsidTr="00002108">
        <w:tc>
          <w:tcPr>
            <w:tcW w:w="798" w:type="dxa"/>
            <w:vMerge/>
          </w:tcPr>
          <w:p w:rsidR="00F92E2A" w:rsidRPr="00002108" w:rsidRDefault="00F92E2A" w:rsidP="007E77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6" w:type="dxa"/>
            <w:gridSpan w:val="3"/>
          </w:tcPr>
          <w:p w:rsidR="00F92E2A" w:rsidRDefault="00F92E2A" w:rsidP="007E7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2E2A" w:rsidRPr="00F92E2A" w:rsidRDefault="00F92E2A" w:rsidP="007E7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Azioni</w:t>
            </w:r>
          </w:p>
          <w:p w:rsidR="00F92E2A" w:rsidRPr="00F92E2A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2A" w:rsidRDefault="00F92E2A" w:rsidP="0089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Categoria azioni:</w:t>
            </w:r>
          </w:p>
          <w:p w:rsidR="00F92E2A" w:rsidRDefault="00F92E2A" w:rsidP="00891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2A" w:rsidRDefault="00F92E2A" w:rsidP="0089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Codice ISIN:</w:t>
            </w:r>
          </w:p>
          <w:p w:rsidR="00F92E2A" w:rsidRPr="00F92E2A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2A" w:rsidTr="00002108">
        <w:tc>
          <w:tcPr>
            <w:tcW w:w="798" w:type="dxa"/>
            <w:vMerge/>
          </w:tcPr>
          <w:p w:rsidR="00F92E2A" w:rsidRPr="00F92E2A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  <w:gridSpan w:val="2"/>
          </w:tcPr>
          <w:p w:rsidR="00F92E2A" w:rsidRPr="00002108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2A" w:rsidRPr="00002108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108">
              <w:rPr>
                <w:rFonts w:ascii="Times New Roman" w:hAnsi="Times New Roman" w:cs="Times New Roman"/>
                <w:sz w:val="20"/>
                <w:szCs w:val="20"/>
              </w:rPr>
              <w:t>Decorrenza della perdita del requisito di emittente azioni diffuse tra il pubblico in misura rilevante</w:t>
            </w:r>
          </w:p>
          <w:p w:rsidR="00F92E2A" w:rsidRPr="00002108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</w:tcPr>
          <w:p w:rsidR="00F92E2A" w:rsidRPr="00002108" w:rsidRDefault="00F92E2A" w:rsidP="007E7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E2A" w:rsidTr="00F92E2A">
        <w:trPr>
          <w:trHeight w:val="849"/>
        </w:trPr>
        <w:tc>
          <w:tcPr>
            <w:tcW w:w="798" w:type="dxa"/>
            <w:vMerge/>
          </w:tcPr>
          <w:p w:rsidR="00F92E2A" w:rsidRPr="00002108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7C7D36" w:rsidRPr="007C7D36" w:rsidRDefault="007C7D36" w:rsidP="00F92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2A" w:rsidRPr="007C7D36" w:rsidRDefault="00F92E2A" w:rsidP="00F92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36">
              <w:rPr>
                <w:rFonts w:ascii="Times New Roman" w:hAnsi="Times New Roman" w:cs="Times New Roman"/>
                <w:sz w:val="20"/>
                <w:szCs w:val="20"/>
              </w:rPr>
              <w:t>Motivazione</w:t>
            </w:r>
          </w:p>
        </w:tc>
        <w:tc>
          <w:tcPr>
            <w:tcW w:w="6237" w:type="dxa"/>
            <w:gridSpan w:val="2"/>
          </w:tcPr>
          <w:p w:rsidR="00F92E2A" w:rsidRPr="00002108" w:rsidRDefault="00F92E2A" w:rsidP="007E7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2E2A" w:rsidTr="00002108">
        <w:trPr>
          <w:trHeight w:val="530"/>
        </w:trPr>
        <w:tc>
          <w:tcPr>
            <w:tcW w:w="798" w:type="dxa"/>
            <w:vMerge/>
          </w:tcPr>
          <w:p w:rsidR="00F92E2A" w:rsidRPr="00002108" w:rsidRDefault="00F92E2A" w:rsidP="007E77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6" w:type="dxa"/>
            <w:gridSpan w:val="3"/>
          </w:tcPr>
          <w:p w:rsidR="00F92E2A" w:rsidRPr="007C7D36" w:rsidRDefault="00F92E2A" w:rsidP="007E7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2E2A" w:rsidRPr="007C7D36" w:rsidRDefault="00F92E2A" w:rsidP="007E7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Obbligazioni</w:t>
            </w:r>
          </w:p>
          <w:p w:rsidR="00F92E2A" w:rsidRPr="007C7D36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2A" w:rsidRPr="007C7D36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36">
              <w:rPr>
                <w:rFonts w:ascii="Times New Roman" w:hAnsi="Times New Roman" w:cs="Times New Roman"/>
                <w:sz w:val="20"/>
                <w:szCs w:val="20"/>
              </w:rPr>
              <w:t>Denominazione:</w:t>
            </w:r>
          </w:p>
          <w:p w:rsidR="00F92E2A" w:rsidRPr="007C7D36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2A" w:rsidRPr="007C7D36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36">
              <w:rPr>
                <w:rFonts w:ascii="Times New Roman" w:hAnsi="Times New Roman" w:cs="Times New Roman"/>
                <w:sz w:val="20"/>
                <w:szCs w:val="20"/>
              </w:rPr>
              <w:t xml:space="preserve">Codice ISIN: </w:t>
            </w:r>
          </w:p>
          <w:p w:rsidR="00F92E2A" w:rsidRPr="007C7D36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2A" w:rsidTr="00002108">
        <w:tc>
          <w:tcPr>
            <w:tcW w:w="798" w:type="dxa"/>
            <w:vMerge/>
          </w:tcPr>
          <w:p w:rsidR="00F92E2A" w:rsidRPr="00002108" w:rsidRDefault="00F92E2A" w:rsidP="007E7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6" w:type="dxa"/>
            <w:gridSpan w:val="2"/>
          </w:tcPr>
          <w:p w:rsidR="00F92E2A" w:rsidRPr="007C7D36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2A" w:rsidRPr="007C7D36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36">
              <w:rPr>
                <w:rFonts w:ascii="Times New Roman" w:hAnsi="Times New Roman" w:cs="Times New Roman"/>
                <w:sz w:val="20"/>
                <w:szCs w:val="20"/>
              </w:rPr>
              <w:t>Decorrenza della perdita del requisito di emittente obbligazioni diffuse tra il pubblico in misura rilevante</w:t>
            </w:r>
          </w:p>
          <w:p w:rsidR="00F92E2A" w:rsidRPr="007C7D36" w:rsidRDefault="00F92E2A" w:rsidP="007E7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F92E2A" w:rsidRPr="00002108" w:rsidRDefault="00F92E2A" w:rsidP="007E7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2E2A" w:rsidTr="00F92E2A">
        <w:tc>
          <w:tcPr>
            <w:tcW w:w="798" w:type="dxa"/>
            <w:vMerge/>
          </w:tcPr>
          <w:p w:rsidR="00F92E2A" w:rsidRPr="00002108" w:rsidRDefault="00F92E2A" w:rsidP="007E7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:rsidR="007C7D36" w:rsidRPr="007C7D36" w:rsidRDefault="007C7D36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2A" w:rsidRPr="007C7D36" w:rsidRDefault="00F92E2A" w:rsidP="007E7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D36">
              <w:rPr>
                <w:rFonts w:ascii="Times New Roman" w:hAnsi="Times New Roman" w:cs="Times New Roman"/>
                <w:sz w:val="20"/>
                <w:szCs w:val="20"/>
              </w:rPr>
              <w:t>Motivazione</w:t>
            </w:r>
          </w:p>
          <w:p w:rsidR="007C7D36" w:rsidRPr="007C7D36" w:rsidRDefault="007C7D36" w:rsidP="007E7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2E2A" w:rsidRPr="007C7D36" w:rsidRDefault="00F92E2A" w:rsidP="007E7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F92E2A" w:rsidRPr="00002108" w:rsidRDefault="00F92E2A" w:rsidP="007E7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2E2A" w:rsidRPr="00002108" w:rsidRDefault="00F92E2A" w:rsidP="007E7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2E2A" w:rsidRPr="00002108" w:rsidRDefault="00F92E2A" w:rsidP="007E7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8551D" w:rsidRDefault="0038551D" w:rsidP="0000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5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91"/>
    <w:rsid w:val="00002108"/>
    <w:rsid w:val="00053AC5"/>
    <w:rsid w:val="00072AAC"/>
    <w:rsid w:val="00080963"/>
    <w:rsid w:val="00093672"/>
    <w:rsid w:val="00195B25"/>
    <w:rsid w:val="001C788F"/>
    <w:rsid w:val="00203ED6"/>
    <w:rsid w:val="00220178"/>
    <w:rsid w:val="002D2981"/>
    <w:rsid w:val="0038551D"/>
    <w:rsid w:val="003B3804"/>
    <w:rsid w:val="004D111D"/>
    <w:rsid w:val="005C0D91"/>
    <w:rsid w:val="005C1C54"/>
    <w:rsid w:val="00792CF8"/>
    <w:rsid w:val="007C3C99"/>
    <w:rsid w:val="007C7D36"/>
    <w:rsid w:val="007D7CD4"/>
    <w:rsid w:val="00801F04"/>
    <w:rsid w:val="008913C3"/>
    <w:rsid w:val="00900E2A"/>
    <w:rsid w:val="00932704"/>
    <w:rsid w:val="009603CF"/>
    <w:rsid w:val="00B15EFE"/>
    <w:rsid w:val="00B9742A"/>
    <w:rsid w:val="00D13BD1"/>
    <w:rsid w:val="00D77391"/>
    <w:rsid w:val="00F0566E"/>
    <w:rsid w:val="00F10F70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sob@pec.consob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55C2-CE0E-448F-9ECB-EAB20198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Caruana</dc:creator>
  <cp:lastModifiedBy>Cristina Caruana</cp:lastModifiedBy>
  <cp:revision>32</cp:revision>
  <dcterms:created xsi:type="dcterms:W3CDTF">2017-02-02T15:12:00Z</dcterms:created>
  <dcterms:modified xsi:type="dcterms:W3CDTF">2019-01-09T11:34:00Z</dcterms:modified>
</cp:coreProperties>
</file>