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4E" w:rsidRPr="00EC10E0" w:rsidRDefault="009A404E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da inviare via PEC a </w:t>
      </w:r>
      <w:hyperlink r:id="rId9" w:history="1">
        <w:r w:rsidRPr="00E12235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eastAsia="it-IT"/>
          </w:rPr>
          <w:t>amm@pec.consob.it</w:t>
        </w:r>
      </w:hyperlink>
      <w:r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</w:p>
    <w:p w:rsidR="00FA4B7F" w:rsidRPr="00FA4B7F" w:rsidRDefault="00FA4B7F" w:rsidP="00FA4B7F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:rsidR="00DB5017" w:rsidRDefault="00DB5017" w:rsidP="00C4235B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E32193" w:rsidRPr="00E32193" w:rsidRDefault="00E32193" w:rsidP="00E32193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E32193">
        <w:rPr>
          <w:rFonts w:ascii="Times New Roman" w:hAnsi="Times New Roman" w:cs="Times New Roman"/>
          <w:b/>
          <w:bCs/>
          <w:smallCaps/>
        </w:rPr>
        <w:t xml:space="preserve">fornitura di apparati di </w:t>
      </w:r>
      <w:proofErr w:type="spellStart"/>
      <w:r w:rsidRPr="00E32193">
        <w:rPr>
          <w:rFonts w:ascii="Times New Roman" w:hAnsi="Times New Roman" w:cs="Times New Roman"/>
          <w:b/>
          <w:bCs/>
          <w:smallCaps/>
        </w:rPr>
        <w:t>storage</w:t>
      </w:r>
      <w:proofErr w:type="spellEnd"/>
      <w:r w:rsidRPr="00E32193">
        <w:rPr>
          <w:rFonts w:ascii="Times New Roman" w:hAnsi="Times New Roman" w:cs="Times New Roman"/>
          <w:b/>
          <w:bCs/>
          <w:smallCaps/>
        </w:rPr>
        <w:t xml:space="preserve">, libreria a nastri, servizi accessori e manutenzione (lotto 1 - CIG </w:t>
      </w:r>
      <w:r w:rsidR="007529E2">
        <w:rPr>
          <w:rFonts w:ascii="Times New Roman" w:hAnsi="Times New Roman" w:cs="Times New Roman"/>
          <w:b/>
          <w:bCs/>
          <w:smallCaps/>
        </w:rPr>
        <w:t>8051271702</w:t>
      </w:r>
      <w:r w:rsidRPr="00E32193">
        <w:rPr>
          <w:rFonts w:ascii="Times New Roman" w:hAnsi="Times New Roman" w:cs="Times New Roman"/>
          <w:b/>
          <w:bCs/>
          <w:smallCaps/>
        </w:rPr>
        <w:t>)</w:t>
      </w:r>
      <w:r>
        <w:rPr>
          <w:rFonts w:ascii="Times New Roman" w:hAnsi="Times New Roman" w:cs="Times New Roman"/>
          <w:b/>
          <w:bCs/>
          <w:smallCaps/>
        </w:rPr>
        <w:t xml:space="preserve"> - </w:t>
      </w:r>
      <w:r w:rsidRPr="00E32193">
        <w:rPr>
          <w:rFonts w:ascii="Times New Roman" w:hAnsi="Times New Roman" w:cs="Times New Roman"/>
          <w:b/>
          <w:bCs/>
          <w:smallCaps/>
        </w:rPr>
        <w:t xml:space="preserve">servizio di manutenzione di n. 12 server (lotto 2 - CIG </w:t>
      </w:r>
      <w:r w:rsidR="007529E2">
        <w:rPr>
          <w:rFonts w:ascii="Times New Roman" w:hAnsi="Times New Roman" w:cs="Times New Roman"/>
          <w:b/>
          <w:bCs/>
          <w:smallCaps/>
        </w:rPr>
        <w:t>80513307B2</w:t>
      </w:r>
      <w:r w:rsidRPr="00E32193">
        <w:rPr>
          <w:rFonts w:ascii="Times New Roman" w:hAnsi="Times New Roman" w:cs="Times New Roman"/>
          <w:b/>
          <w:bCs/>
          <w:smallCaps/>
        </w:rPr>
        <w:t>)</w:t>
      </w:r>
    </w:p>
    <w:p w:rsidR="007E757E" w:rsidRPr="00E32193" w:rsidRDefault="007E757E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it-IT"/>
        </w:rPr>
      </w:pPr>
    </w:p>
    <w:p w:rsidR="00B07A7B" w:rsidRDefault="00B07A7B" w:rsidP="00DD52C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ANIFESTAZIONE DI INTERESSE ALL’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INVITO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7020C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LLA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PROCEDURA 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EX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ART. 36, COMMA 2, LETT. B) DEL D.LGS 50/2016, TRAMITE R</w:t>
      </w:r>
      <w:r w:rsidR="00DB501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.D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</w:t>
      </w:r>
      <w:r w:rsidR="0009283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SUL M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P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97437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E DICHIARAZIONE 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RILASCIATA AI SENSI DEGLI ARTT. 46, 47 E 76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</w:t>
      </w:r>
      <w:r w:rsidR="00541F61"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D.P.R. N. 445/2000</w:t>
      </w:r>
      <w:r w:rsidR="00541F6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ATTES</w:t>
      </w:r>
      <w:r w:rsidR="00D16D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TANTE IL POSSESSO DEI REQUISITI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RICHIESTI 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</w:t>
      </w:r>
      <w:r w:rsidR="00DD52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L’INVITO</w:t>
      </w:r>
    </w:p>
    <w:p w:rsidR="00EC4E2B" w:rsidRDefault="00EC4E2B" w:rsidP="00B07A7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B07A7B" w:rsidRPr="00B07A7B" w:rsidRDefault="00B07A7B" w:rsidP="00B07A7B">
      <w:pPr>
        <w:widowControl w:val="0"/>
        <w:tabs>
          <w:tab w:val="left" w:pos="411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597951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Il/la sottoscritto/a ____________________________________________________________, nato/a a________________________________________________(</w:t>
      </w:r>
      <w:proofErr w:type="spellStart"/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Prov</w:t>
      </w:r>
      <w:proofErr w:type="spellEnd"/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.)_____il ____________, domiciliato/a per la carica presso la sede legale ove appresso, nella sua qualità di_______________________________________________________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e legale rappresentante 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se procuratore allegare copia della procura speciale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) della ___________________________________________________ </w:t>
      </w:r>
      <w:r w:rsidR="00192E86">
        <w:rPr>
          <w:rFonts w:ascii="Times New Roman" w:eastAsia="Times New Roman" w:hAnsi="Times New Roman" w:cs="Times New Roman"/>
          <w:sz w:val="24"/>
          <w:szCs w:val="20"/>
          <w:lang w:eastAsia="it-IT"/>
        </w:rPr>
        <w:t>(</w:t>
      </w:r>
      <w:r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Impresa)</w:t>
      </w:r>
      <w:r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, con sede in ________________________________,Via_______________________________________________________, codice fiscale n. __________________ e partita IVA n. ___________________ ___________________</w:t>
      </w:r>
      <w:r w:rsidR="00597951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</w:t>
      </w:r>
      <w:r w:rsidR="00597951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.</w:t>
      </w:r>
    </w:p>
    <w:p w:rsidR="00B07A7B" w:rsidRPr="00B07A7B" w:rsidRDefault="00597951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>A</w:t>
      </w:r>
      <w:r w:rsidR="00B07A7B" w:rsidRPr="00B07A7B">
        <w:rPr>
          <w:rFonts w:ascii="Times New Roman" w:eastAsia="Times New Roman" w:hAnsi="Times New Roman" w:cs="Times New Roman"/>
          <w:i/>
          <w:sz w:val="24"/>
          <w:szCs w:val="20"/>
          <w:lang w:eastAsia="it-IT"/>
        </w:rPr>
        <w:t xml:space="preserve"> titolo informativo, ai fini delle successive verifiche da parte della CONSOB, indica i seguenti dati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n. _____ dipendenti,  CCNL applicato ___________________, iscrizione, ai fini della l. 68/1999, presso l’Ufficio Provinciale di 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__________, indirizzo </w:t>
      </w:r>
      <w:r w:rsidR="00EC10E0">
        <w:rPr>
          <w:rFonts w:ascii="Times New Roman" w:eastAsia="Times New Roman" w:hAnsi="Times New Roman" w:cs="Times New Roman"/>
          <w:sz w:val="24"/>
          <w:szCs w:val="20"/>
          <w:lang w:eastAsia="it-IT"/>
        </w:rPr>
        <w:t>PEC____________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__________________</w:t>
      </w:r>
      <w:r w:rsidR="00B07A7B" w:rsidRPr="00B07A7B">
        <w:rPr>
          <w:rFonts w:ascii="Times New Roman" w:eastAsia="Times New Roman" w:hAnsi="Times New Roman" w:cs="Times New Roman"/>
          <w:sz w:val="24"/>
          <w:szCs w:val="20"/>
          <w:lang w:eastAsia="it-IT"/>
        </w:rPr>
        <w:t>_____________, numero di fax___________________</w:t>
      </w:r>
      <w:r w:rsidR="00DD52C2">
        <w:rPr>
          <w:rFonts w:ascii="Times New Roman" w:eastAsia="Times New Roman" w:hAnsi="Times New Roman" w:cs="Times New Roman"/>
          <w:sz w:val="24"/>
          <w:szCs w:val="20"/>
          <w:lang w:eastAsia="it-IT"/>
        </w:rPr>
        <w:t>;</w:t>
      </w:r>
    </w:p>
    <w:p w:rsidR="00B07A7B" w:rsidRPr="00B07A7B" w:rsidRDefault="00B07A7B" w:rsidP="00B07A7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B07A7B" w:rsidRDefault="00B07A7B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H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59795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</w:p>
    <w:p w:rsidR="00290183" w:rsidRDefault="00290183" w:rsidP="00B07A7B">
      <w:pPr>
        <w:widowControl w:val="0"/>
        <w:tabs>
          <w:tab w:val="left" w:pos="426"/>
        </w:tabs>
        <w:spacing w:after="0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A03B3" w:rsidRDefault="00B07A7B" w:rsidP="008A03B3">
      <w:pPr>
        <w:widowControl w:val="0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invitato alla procedura </w:t>
      </w:r>
      <w:r w:rsidR="00EC10E0" w:rsidRP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selettiva </w:t>
      </w:r>
      <w:r w:rsidR="007E757E" w:rsidRP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tramite </w:t>
      </w:r>
      <w:proofErr w:type="spellStart"/>
      <w:r w:rsidR="007E757E" w:rsidRP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>R.d.O</w:t>
      </w:r>
      <w:proofErr w:type="spellEnd"/>
      <w:r w:rsidR="007E757E" w:rsidRP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sul M.E.P.A. </w:t>
      </w:r>
      <w:r w:rsidR="00E84DD4" w:rsidRP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>concernente</w:t>
      </w:r>
      <w:r w:rsid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E32193" w:rsidRPr="006A386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selezionare il Lotto o i Lotti di interesse</w:t>
      </w:r>
      <w:r w:rsid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E32193" w:rsidRPr="00E32193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8A03B3" w:rsidRDefault="008A03B3" w:rsidP="008A03B3">
      <w:pPr>
        <w:widowControl w:val="0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2193" w:rsidRDefault="00E32193" w:rsidP="008A03B3">
      <w:pPr>
        <w:widowControl w:val="0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Wingdings" w:char="F06F"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8A03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fornitura di apparati di </w:t>
      </w:r>
      <w:proofErr w:type="spellStart"/>
      <w:r w:rsidRPr="008A03B3">
        <w:rPr>
          <w:rFonts w:ascii="Times New Roman" w:eastAsia="Times New Roman" w:hAnsi="Times New Roman" w:cs="Times New Roman"/>
          <w:sz w:val="24"/>
          <w:szCs w:val="24"/>
          <w:lang w:eastAsia="it-IT"/>
        </w:rPr>
        <w:t>storage</w:t>
      </w:r>
      <w:proofErr w:type="spellEnd"/>
      <w:r w:rsidRPr="008A03B3">
        <w:rPr>
          <w:rFonts w:ascii="Times New Roman" w:eastAsia="Times New Roman" w:hAnsi="Times New Roman" w:cs="Times New Roman"/>
          <w:sz w:val="24"/>
          <w:szCs w:val="24"/>
          <w:lang w:eastAsia="it-IT"/>
        </w:rPr>
        <w:t>, libreria a nastri, servizi accessori e manutenzione</w:t>
      </w:r>
      <w:r w:rsidRPr="00E3219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(Lotto 1 - CIG </w:t>
      </w:r>
      <w:r w:rsidR="007529E2">
        <w:rPr>
          <w:rFonts w:ascii="Times New Roman" w:hAnsi="Times New Roman" w:cs="Times New Roman"/>
          <w:b/>
          <w:bCs/>
          <w:smallCaps/>
        </w:rPr>
        <w:t>8051271702</w:t>
      </w:r>
      <w:r w:rsidRPr="00E3219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;</w:t>
      </w:r>
    </w:p>
    <w:p w:rsidR="00E32193" w:rsidRDefault="00E32193" w:rsidP="008A03B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Wingdings" w:char="F06F"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8A03B3">
        <w:rPr>
          <w:rFonts w:ascii="Times New Roman" w:eastAsia="Times New Roman" w:hAnsi="Times New Roman" w:cs="Times New Roman"/>
          <w:sz w:val="24"/>
          <w:szCs w:val="24"/>
          <w:lang w:eastAsia="it-IT"/>
        </w:rPr>
        <w:t>il servizio di manutenzione di n. 12 server</w:t>
      </w:r>
      <w:r w:rsidRPr="008A03B3">
        <w:rPr>
          <w:rFonts w:ascii="Times New Roman" w:hAnsi="Times New Roman" w:cs="Times New Roman"/>
          <w:bCs/>
          <w:smallCaps/>
        </w:rPr>
        <w:t xml:space="preserve"> HP </w:t>
      </w:r>
      <w:r w:rsidRPr="00E32193">
        <w:rPr>
          <w:rFonts w:ascii="Times New Roman" w:hAnsi="Times New Roman" w:cs="Times New Roman"/>
          <w:b/>
          <w:bCs/>
          <w:sz w:val="24"/>
          <w:szCs w:val="24"/>
        </w:rPr>
        <w:t>(Lotto 2 -</w:t>
      </w:r>
      <w:r w:rsidRPr="00E32193">
        <w:rPr>
          <w:rFonts w:ascii="Times New Roman" w:hAnsi="Times New Roman" w:cs="Times New Roman"/>
          <w:b/>
          <w:bCs/>
          <w:smallCaps/>
        </w:rPr>
        <w:t xml:space="preserve"> CIG </w:t>
      </w:r>
      <w:r w:rsidR="007529E2">
        <w:rPr>
          <w:rFonts w:ascii="Times New Roman" w:hAnsi="Times New Roman" w:cs="Times New Roman"/>
          <w:b/>
          <w:bCs/>
          <w:smallCaps/>
        </w:rPr>
        <w:t>80513307B2</w:t>
      </w:r>
      <w:bookmarkStart w:id="0" w:name="_GoBack"/>
      <w:bookmarkEnd w:id="0"/>
      <w:r w:rsidRPr="00E32193">
        <w:rPr>
          <w:rFonts w:ascii="Times New Roman" w:hAnsi="Times New Roman" w:cs="Times New Roman"/>
          <w:b/>
          <w:bCs/>
          <w:smallCaps/>
        </w:rPr>
        <w:t>)</w:t>
      </w:r>
    </w:p>
    <w:p w:rsidR="00B07A7B" w:rsidRDefault="00B07A7B" w:rsidP="0029018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7A7B" w:rsidRPr="00B07A7B" w:rsidRDefault="00B07A7B" w:rsidP="00290183">
      <w:pPr>
        <w:widowControl w:val="0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fine, ai sensi e per gli effetti dell’art. 76 D.P.R. 445/2000 </w:t>
      </w:r>
      <w:proofErr w:type="spellStart"/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B07A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 con riferimento anche ai soggetti in essa operanti, compreso il sottoscritto</w:t>
      </w:r>
      <w:r w:rsidR="00DD52C2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B07A7B" w:rsidRPr="00B07A7B" w:rsidRDefault="00B07A7B" w:rsidP="00B07A7B">
      <w:pPr>
        <w:widowControl w:val="0"/>
        <w:tabs>
          <w:tab w:val="left" w:pos="426"/>
        </w:tabs>
        <w:spacing w:after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07A7B" w:rsidRPr="00B07A7B" w:rsidRDefault="00B07A7B" w:rsidP="00DD52C2">
      <w:pPr>
        <w:widowControl w:val="0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07A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 SOTTO LA PROPRIA RESPONSABILITÀ AI SENSI DEGLI ARTT. 46 E 47 DEL D.P.R. N. 445/2000</w:t>
      </w:r>
      <w:r w:rsidR="00DD52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962FFE" w:rsidRPr="00290183" w:rsidRDefault="00290183" w:rsidP="0029018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02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mpresa  è </w:t>
      </w:r>
      <w:r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abilitata ad operare sul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MEPA (Mercato Elettronico della Pubblica Amministrazione) per</w:t>
      </w:r>
      <w:r w:rsidR="007E757E" w:rsidRPr="007E757E">
        <w:t xml:space="preserve"> </w:t>
      </w:r>
      <w:r w:rsidR="007E757E" w:rsidRPr="007E757E">
        <w:rPr>
          <w:rFonts w:ascii="Times New Roman" w:eastAsia="Times New Roman" w:hAnsi="Times New Roman" w:cs="Times New Roman"/>
          <w:sz w:val="24"/>
          <w:szCs w:val="24"/>
          <w:lang w:eastAsia="it-IT"/>
        </w:rPr>
        <w:t>il bando denominato “</w:t>
      </w:r>
      <w:r w:rsidR="007E757E" w:rsidRPr="007E757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Beni</w:t>
      </w:r>
      <w:r w:rsidR="007E757E" w:rsidRPr="007E757E">
        <w:rPr>
          <w:rFonts w:ascii="Times New Roman" w:eastAsia="Times New Roman" w:hAnsi="Times New Roman" w:cs="Times New Roman"/>
          <w:sz w:val="24"/>
          <w:szCs w:val="24"/>
          <w:lang w:eastAsia="it-IT"/>
        </w:rPr>
        <w:t>”, nel cui ambito è compresa la categoria merceologica “</w:t>
      </w:r>
      <w:r w:rsidR="007E757E" w:rsidRPr="007E757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Informatica, Elettronica, Telecomunicazioni e Macchine per Ufficio</w:t>
      </w:r>
      <w:r w:rsidR="007E757E" w:rsidRPr="007E757E">
        <w:rPr>
          <w:rFonts w:ascii="Times New Roman" w:eastAsia="Times New Roman" w:hAnsi="Times New Roman" w:cs="Times New Roman"/>
          <w:sz w:val="24"/>
          <w:szCs w:val="24"/>
          <w:lang w:eastAsia="it-IT"/>
        </w:rPr>
        <w:t>”</w:t>
      </w:r>
      <w:r w:rsidR="00962FFE" w:rsidRP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962FFE" w:rsidRDefault="00962FFE" w:rsidP="009602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602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che l’Impresa è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possesso del requisiti di idoneità professionale di cui all’art. 83, comma 1 </w:t>
      </w:r>
      <w:proofErr w:type="spellStart"/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lett</w:t>
      </w:r>
      <w:proofErr w:type="spellEnd"/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9E7F05">
        <w:rPr>
          <w:rFonts w:ascii="Times New Roman" w:eastAsia="Times New Roman" w:hAnsi="Times New Roman" w:cs="Times New Roman"/>
          <w:sz w:val="24"/>
          <w:szCs w:val="24"/>
          <w:lang w:eastAsia="it-IT"/>
        </w:rPr>
        <w:t>a)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, del D.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lgs. 50/2016 -  iscrizione nel Registro delle Imprese presso la Camera di C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ommercio, </w:t>
      </w:r>
      <w:r w:rsidR="009602C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ndustria, 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rtigianato e </w:t>
      </w:r>
      <w:r w:rsidR="00290183">
        <w:rPr>
          <w:rFonts w:ascii="Times New Roman" w:eastAsia="Times New Roman" w:hAnsi="Times New Roman" w:cs="Times New Roman"/>
          <w:sz w:val="24"/>
          <w:szCs w:val="24"/>
          <w:lang w:eastAsia="it-IT"/>
        </w:rPr>
        <w:t>ag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ricoltura per l’attività oggetto del</w:t>
      </w:r>
      <w:r w:rsidR="00DD52C2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presente procedura. A tal fin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e precisa che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Impresa è iscritta dal _____________ al Registro delle Imprese di </w:t>
      </w:r>
      <w:r w:rsidR="005C5D7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962FF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_______________________________________, al numero___________, per attività di______________________________________________________________________________</w:t>
      </w:r>
    </w:p>
    <w:p w:rsidR="00574725" w:rsidRDefault="00574725" w:rsidP="00104C9F">
      <w:pPr>
        <w:jc w:val="both"/>
        <w:rPr>
          <w:rFonts w:ascii="CG Times" w:hAnsi="CG Times"/>
          <w:b/>
        </w:rPr>
      </w:pPr>
    </w:p>
    <w:p w:rsidR="00574725" w:rsidRDefault="00962FFE" w:rsidP="00104C9F">
      <w:pPr>
        <w:jc w:val="both"/>
        <w:rPr>
          <w:rFonts w:ascii="CG Times" w:hAnsi="CG Times"/>
          <w:sz w:val="24"/>
          <w:szCs w:val="24"/>
        </w:rPr>
      </w:pPr>
      <w:r w:rsidRPr="00B96CE5">
        <w:rPr>
          <w:rFonts w:ascii="CG Times" w:hAnsi="CG Times"/>
          <w:b/>
        </w:rPr>
        <w:t>C</w:t>
      </w:r>
      <w:r w:rsidRPr="005C5D7D">
        <w:rPr>
          <w:rFonts w:ascii="CG Times" w:hAnsi="CG Times"/>
        </w:rPr>
        <w:t>)</w:t>
      </w:r>
      <w:r>
        <w:t xml:space="preserve"> </w:t>
      </w:r>
      <w:r w:rsidRPr="005C5D7D">
        <w:rPr>
          <w:rFonts w:ascii="CG Times" w:hAnsi="CG Times"/>
          <w:sz w:val="24"/>
          <w:szCs w:val="24"/>
        </w:rPr>
        <w:t>che nei confronti dell’Impresa non sussistono le cause di esclusione di cui</w:t>
      </w:r>
      <w:r w:rsidR="00DD52C2">
        <w:rPr>
          <w:rFonts w:ascii="CG Times" w:hAnsi="CG Times"/>
          <w:sz w:val="24"/>
          <w:szCs w:val="24"/>
        </w:rPr>
        <w:t xml:space="preserve"> al</w:t>
      </w:r>
      <w:r w:rsidR="00574725">
        <w:rPr>
          <w:rFonts w:ascii="CG Times" w:hAnsi="CG Times"/>
          <w:sz w:val="24"/>
          <w:szCs w:val="24"/>
        </w:rPr>
        <w:t>l’art. 80 del d.lgs. 50/2016;</w:t>
      </w:r>
    </w:p>
    <w:p w:rsidR="00962FFE" w:rsidRPr="005C5D7D" w:rsidRDefault="00574725" w:rsidP="00104C9F">
      <w:pPr>
        <w:jc w:val="both"/>
        <w:rPr>
          <w:rFonts w:ascii="CG Times" w:hAnsi="CG Times"/>
          <w:sz w:val="24"/>
          <w:szCs w:val="24"/>
        </w:rPr>
      </w:pPr>
      <w:r w:rsidRPr="00574725">
        <w:rPr>
          <w:rFonts w:ascii="CG Times" w:hAnsi="CG Times"/>
          <w:b/>
          <w:sz w:val="24"/>
          <w:szCs w:val="24"/>
        </w:rPr>
        <w:t>D</w:t>
      </w:r>
      <w:r>
        <w:rPr>
          <w:rFonts w:ascii="CG Times" w:hAnsi="CG Times"/>
          <w:sz w:val="24"/>
          <w:szCs w:val="24"/>
        </w:rPr>
        <w:t xml:space="preserve">) che l’Impresa è in grado di fornire </w:t>
      </w:r>
      <w:r w:rsidR="008300C4">
        <w:rPr>
          <w:rFonts w:ascii="CG Times" w:hAnsi="CG Times"/>
          <w:sz w:val="24"/>
          <w:szCs w:val="24"/>
        </w:rPr>
        <w:t>la totalità degli apparati e dei servizi</w:t>
      </w:r>
      <w:r w:rsidR="00F5146C">
        <w:rPr>
          <w:rFonts w:ascii="CG Times" w:hAnsi="CG Times"/>
          <w:sz w:val="24"/>
          <w:szCs w:val="24"/>
        </w:rPr>
        <w:t xml:space="preserve"> oggetto del Lotto (o dei Lotti) cui intende concorrere</w:t>
      </w:r>
      <w:r>
        <w:rPr>
          <w:rFonts w:ascii="CG Times" w:hAnsi="CG Times"/>
          <w:sz w:val="24"/>
          <w:szCs w:val="24"/>
        </w:rPr>
        <w:t>.</w:t>
      </w:r>
      <w:r w:rsidR="00962FFE" w:rsidRPr="005C5D7D">
        <w:rPr>
          <w:rFonts w:ascii="CG Times" w:hAnsi="CG Times"/>
          <w:sz w:val="24"/>
          <w:szCs w:val="24"/>
        </w:rPr>
        <w:t xml:space="preserve"> </w:t>
      </w:r>
    </w:p>
    <w:p w:rsidR="00962FFE" w:rsidRPr="005C5D7D" w:rsidRDefault="00962FFE" w:rsidP="00962FFE">
      <w:pPr>
        <w:jc w:val="center"/>
        <w:rPr>
          <w:rFonts w:ascii="CG Times" w:hAnsi="CG Times"/>
          <w:b/>
          <w:sz w:val="24"/>
          <w:szCs w:val="24"/>
        </w:rPr>
      </w:pPr>
      <w:r w:rsidRPr="005C5D7D">
        <w:rPr>
          <w:rFonts w:ascii="CG Times" w:hAnsi="CG Times"/>
          <w:b/>
          <w:sz w:val="24"/>
          <w:szCs w:val="24"/>
        </w:rPr>
        <w:t>DICHIARA</w:t>
      </w:r>
      <w:r w:rsidR="005E454D">
        <w:rPr>
          <w:rFonts w:ascii="CG Times" w:hAnsi="CG Times"/>
          <w:b/>
          <w:sz w:val="24"/>
          <w:szCs w:val="24"/>
        </w:rPr>
        <w:t>, ALTRESI’</w:t>
      </w:r>
    </w:p>
    <w:p w:rsidR="00962FFE" w:rsidRPr="005C5D7D" w:rsidRDefault="005C5D7D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>c</w:t>
      </w:r>
      <w:r w:rsidR="00962FFE" w:rsidRPr="005C5D7D">
        <w:rPr>
          <w:rFonts w:ascii="CG Times" w:hAnsi="CG Times"/>
          <w:sz w:val="24"/>
          <w:szCs w:val="24"/>
        </w:rPr>
        <w:t xml:space="preserve">he l’Impresa è a conoscenza di quanto disposto dal d.lgs. n. 81/2008 </w:t>
      </w:r>
      <w:r w:rsidR="002F0AD1">
        <w:rPr>
          <w:rFonts w:ascii="CG Times" w:hAnsi="CG Times"/>
          <w:sz w:val="24"/>
          <w:szCs w:val="24"/>
        </w:rPr>
        <w:t xml:space="preserve">e </w:t>
      </w:r>
      <w:proofErr w:type="spellStart"/>
      <w:r w:rsidR="00962FFE" w:rsidRPr="005C5D7D">
        <w:rPr>
          <w:rFonts w:ascii="CG Times" w:hAnsi="CG Times"/>
          <w:sz w:val="24"/>
          <w:szCs w:val="24"/>
        </w:rPr>
        <w:t>s.m.i</w:t>
      </w:r>
      <w:proofErr w:type="spellEnd"/>
      <w:r w:rsidR="00962FFE" w:rsidRPr="005C5D7D">
        <w:rPr>
          <w:rFonts w:ascii="CG Times" w:hAnsi="CG Times"/>
          <w:sz w:val="24"/>
          <w:szCs w:val="24"/>
        </w:rPr>
        <w:t xml:space="preserve"> “Attuazione dell'articolo 1 della legge 3 agosto 2007, n. 123, in materia di tutela della salute e della sicurezza nei luoghi di lavoro” (Testo Unico sulla Sicurezza del Lavoro) ed è in r</w:t>
      </w:r>
      <w:r w:rsidR="00DD52C2">
        <w:rPr>
          <w:rFonts w:ascii="CG Times" w:hAnsi="CG Times"/>
          <w:sz w:val="24"/>
          <w:szCs w:val="24"/>
        </w:rPr>
        <w:t>egola con le norme ivi previste.</w:t>
      </w:r>
    </w:p>
    <w:p w:rsidR="00962FF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</w:p>
    <w:p w:rsidR="008F03AE" w:rsidRPr="005C5D7D" w:rsidRDefault="00962FF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="008F03AE" w:rsidRPr="005C5D7D">
        <w:rPr>
          <w:rFonts w:ascii="CG Times" w:hAnsi="CG Times"/>
          <w:sz w:val="24"/>
          <w:szCs w:val="24"/>
        </w:rPr>
        <w:t xml:space="preserve">Per L’IMPRESA </w:t>
      </w:r>
    </w:p>
    <w:p w:rsidR="00962FFE" w:rsidRDefault="008F03AE" w:rsidP="00962FFE">
      <w:pPr>
        <w:jc w:val="both"/>
        <w:rPr>
          <w:rFonts w:ascii="CG Times" w:hAnsi="CG Times"/>
          <w:sz w:val="24"/>
          <w:szCs w:val="24"/>
        </w:rPr>
      </w:pP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Pr="005C5D7D">
        <w:rPr>
          <w:rFonts w:ascii="CG Times" w:hAnsi="CG Times"/>
          <w:sz w:val="24"/>
          <w:szCs w:val="24"/>
        </w:rPr>
        <w:tab/>
      </w:r>
      <w:r w:rsidR="00962FFE" w:rsidRPr="005C5D7D">
        <w:rPr>
          <w:rFonts w:ascii="CG Times" w:hAnsi="CG Times"/>
          <w:sz w:val="24"/>
          <w:szCs w:val="24"/>
        </w:rPr>
        <w:t xml:space="preserve">Firmato </w:t>
      </w:r>
      <w:r w:rsidR="00962FFE" w:rsidRPr="00B96CE5">
        <w:rPr>
          <w:rFonts w:ascii="CG Times" w:hAnsi="CG Times"/>
          <w:b/>
          <w:sz w:val="24"/>
          <w:szCs w:val="24"/>
        </w:rPr>
        <w:t>digitalmente</w:t>
      </w:r>
      <w:r w:rsidR="00962FFE" w:rsidRPr="005C5D7D">
        <w:rPr>
          <w:rFonts w:ascii="CG Times" w:hAnsi="CG Times"/>
          <w:sz w:val="24"/>
          <w:szCs w:val="24"/>
        </w:rPr>
        <w:t xml:space="preserve"> da</w:t>
      </w:r>
    </w:p>
    <w:p w:rsidR="00104C9F" w:rsidRDefault="00104C9F" w:rsidP="00962FFE">
      <w:pPr>
        <w:jc w:val="both"/>
        <w:rPr>
          <w:rFonts w:ascii="CG Times" w:hAnsi="CG Times"/>
          <w:sz w:val="24"/>
          <w:szCs w:val="24"/>
        </w:rPr>
      </w:pPr>
    </w:p>
    <w:p w:rsidR="00104C9F" w:rsidRPr="005C5D7D" w:rsidRDefault="00104C9F" w:rsidP="00962FFE">
      <w:pPr>
        <w:jc w:val="both"/>
        <w:rPr>
          <w:rFonts w:ascii="CG Times" w:hAnsi="CG Times"/>
          <w:sz w:val="24"/>
          <w:szCs w:val="24"/>
        </w:rPr>
      </w:pP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</w:r>
      <w:r>
        <w:rPr>
          <w:rFonts w:ascii="CG Times" w:hAnsi="CG Times"/>
          <w:sz w:val="24"/>
          <w:szCs w:val="24"/>
        </w:rPr>
        <w:tab/>
        <w:t>……………………………………………………..</w:t>
      </w:r>
    </w:p>
    <w:sectPr w:rsidR="00104C9F" w:rsidRPr="005C5D7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71" w:rsidRDefault="00192F71" w:rsidP="00B07A7B">
      <w:pPr>
        <w:spacing w:after="0" w:line="240" w:lineRule="auto"/>
      </w:pPr>
      <w:r>
        <w:separator/>
      </w:r>
    </w:p>
  </w:endnote>
  <w:endnote w:type="continuationSeparator" w:id="0">
    <w:p w:rsidR="00192F71" w:rsidRDefault="00192F71" w:rsidP="00B0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413802"/>
      <w:docPartObj>
        <w:docPartGallery w:val="Page Numbers (Bottom of Page)"/>
        <w:docPartUnique/>
      </w:docPartObj>
    </w:sdtPr>
    <w:sdtEndPr/>
    <w:sdtContent>
      <w:p w:rsidR="00F66879" w:rsidRDefault="00F668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9E2">
          <w:rPr>
            <w:noProof/>
          </w:rPr>
          <w:t>1</w:t>
        </w:r>
        <w:r>
          <w:fldChar w:fldCharType="end"/>
        </w:r>
      </w:p>
    </w:sdtContent>
  </w:sdt>
  <w:p w:rsidR="00F66879" w:rsidRDefault="00F668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71" w:rsidRDefault="00192F71" w:rsidP="00B07A7B">
      <w:pPr>
        <w:spacing w:after="0" w:line="240" w:lineRule="auto"/>
      </w:pPr>
      <w:r>
        <w:separator/>
      </w:r>
    </w:p>
  </w:footnote>
  <w:footnote w:type="continuationSeparator" w:id="0">
    <w:p w:rsidR="00192F71" w:rsidRDefault="00192F71" w:rsidP="00B07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B10"/>
    <w:multiLevelType w:val="hybridMultilevel"/>
    <w:tmpl w:val="34D8C26A"/>
    <w:lvl w:ilvl="0" w:tplc="3E1C1C7C">
      <w:start w:val="1"/>
      <w:numFmt w:val="upperRoman"/>
      <w:lvlText w:val="%1.)"/>
      <w:lvlJc w:val="righ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 w:tplc="B394B940">
      <w:start w:val="5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1DA0A7C"/>
    <w:multiLevelType w:val="hybridMultilevel"/>
    <w:tmpl w:val="BAF02B1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876AF4"/>
    <w:multiLevelType w:val="hybridMultilevel"/>
    <w:tmpl w:val="4EF6B06E"/>
    <w:lvl w:ilvl="0" w:tplc="F9909044">
      <w:start w:val="1"/>
      <w:numFmt w:val="bullet"/>
      <w:lvlText w:val="□"/>
      <w:lvlJc w:val="left"/>
      <w:pPr>
        <w:ind w:left="1495" w:hanging="360"/>
      </w:pPr>
      <w:rPr>
        <w:rFonts w:ascii="CG Times" w:hAnsi="CG Times" w:hint="default"/>
        <w:b/>
        <w:sz w:val="56"/>
        <w:szCs w:val="56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7B194186"/>
    <w:multiLevelType w:val="hybridMultilevel"/>
    <w:tmpl w:val="F1781F44"/>
    <w:lvl w:ilvl="0" w:tplc="0DEC83FC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7B"/>
    <w:rsid w:val="00065FE4"/>
    <w:rsid w:val="00092836"/>
    <w:rsid w:val="0009765D"/>
    <w:rsid w:val="00104C9F"/>
    <w:rsid w:val="001472B8"/>
    <w:rsid w:val="00192E86"/>
    <w:rsid w:val="00192F71"/>
    <w:rsid w:val="001E397C"/>
    <w:rsid w:val="00290183"/>
    <w:rsid w:val="002A5CE9"/>
    <w:rsid w:val="002B4146"/>
    <w:rsid w:val="002F0AD1"/>
    <w:rsid w:val="00397923"/>
    <w:rsid w:val="004935C1"/>
    <w:rsid w:val="004B7E5E"/>
    <w:rsid w:val="004C54D7"/>
    <w:rsid w:val="004C79C6"/>
    <w:rsid w:val="005056C4"/>
    <w:rsid w:val="00541F61"/>
    <w:rsid w:val="00574725"/>
    <w:rsid w:val="00597951"/>
    <w:rsid w:val="005C5D7D"/>
    <w:rsid w:val="005C629B"/>
    <w:rsid w:val="005E454D"/>
    <w:rsid w:val="00637852"/>
    <w:rsid w:val="006501B4"/>
    <w:rsid w:val="006A386F"/>
    <w:rsid w:val="006C4F5F"/>
    <w:rsid w:val="007020CD"/>
    <w:rsid w:val="00711C44"/>
    <w:rsid w:val="007529E2"/>
    <w:rsid w:val="00777490"/>
    <w:rsid w:val="007801BC"/>
    <w:rsid w:val="007A3A01"/>
    <w:rsid w:val="007C6099"/>
    <w:rsid w:val="007E757E"/>
    <w:rsid w:val="008300C4"/>
    <w:rsid w:val="00875E3D"/>
    <w:rsid w:val="008905C3"/>
    <w:rsid w:val="008A03B3"/>
    <w:rsid w:val="008F03AE"/>
    <w:rsid w:val="008F4964"/>
    <w:rsid w:val="009602C3"/>
    <w:rsid w:val="00962FFE"/>
    <w:rsid w:val="0097437A"/>
    <w:rsid w:val="009802AF"/>
    <w:rsid w:val="009A404E"/>
    <w:rsid w:val="009A62FF"/>
    <w:rsid w:val="009E12CE"/>
    <w:rsid w:val="009E7F05"/>
    <w:rsid w:val="00AA513E"/>
    <w:rsid w:val="00AC071A"/>
    <w:rsid w:val="00B07A7B"/>
    <w:rsid w:val="00B11974"/>
    <w:rsid w:val="00B945FB"/>
    <w:rsid w:val="00B96CE5"/>
    <w:rsid w:val="00BA5F7E"/>
    <w:rsid w:val="00C24862"/>
    <w:rsid w:val="00C4235B"/>
    <w:rsid w:val="00C72F81"/>
    <w:rsid w:val="00CA56E6"/>
    <w:rsid w:val="00CA6CE6"/>
    <w:rsid w:val="00CD74FB"/>
    <w:rsid w:val="00D16D58"/>
    <w:rsid w:val="00DA2C2B"/>
    <w:rsid w:val="00DB5017"/>
    <w:rsid w:val="00DD52C2"/>
    <w:rsid w:val="00DD5E0F"/>
    <w:rsid w:val="00E32193"/>
    <w:rsid w:val="00E643C5"/>
    <w:rsid w:val="00E84DD4"/>
    <w:rsid w:val="00EC09FF"/>
    <w:rsid w:val="00EC10E0"/>
    <w:rsid w:val="00EC4E2B"/>
    <w:rsid w:val="00EE3F88"/>
    <w:rsid w:val="00F11064"/>
    <w:rsid w:val="00F5146C"/>
    <w:rsid w:val="00F66879"/>
    <w:rsid w:val="00FA33C7"/>
    <w:rsid w:val="00FA4B7F"/>
    <w:rsid w:val="00FE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07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7A7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B07A7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119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1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119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97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62F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852"/>
  </w:style>
  <w:style w:type="paragraph" w:styleId="Pidipagina">
    <w:name w:val="footer"/>
    <w:basedOn w:val="Normale"/>
    <w:link w:val="PidipaginaCarattere"/>
    <w:uiPriority w:val="99"/>
    <w:unhideWhenUsed/>
    <w:rsid w:val="006378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852"/>
  </w:style>
  <w:style w:type="character" w:styleId="Collegamentoipertestuale">
    <w:name w:val="Hyperlink"/>
    <w:basedOn w:val="Carpredefinitoparagrafo"/>
    <w:uiPriority w:val="99"/>
    <w:unhideWhenUsed/>
    <w:rsid w:val="009A4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mm@pec.conso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35CF-A432-4808-9CF9-53E984AC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Ferrari</dc:creator>
  <cp:lastModifiedBy>Giuseppe Ferrari</cp:lastModifiedBy>
  <cp:revision>2</cp:revision>
  <cp:lastPrinted>2016-06-10T13:54:00Z</cp:lastPrinted>
  <dcterms:created xsi:type="dcterms:W3CDTF">2019-10-03T08:36:00Z</dcterms:created>
  <dcterms:modified xsi:type="dcterms:W3CDTF">2019-10-03T08:36:00Z</dcterms:modified>
</cp:coreProperties>
</file>