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AAF" w14:textId="575688BD" w:rsidR="00AA6D7B" w:rsidRPr="006A2938" w:rsidRDefault="00FC43B5" w:rsidP="00AA6D7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60"/>
        <w:jc w:val="center"/>
        <w:rPr>
          <w:b/>
        </w:rPr>
      </w:pPr>
      <w:r>
        <w:rPr>
          <w:rFonts w:ascii="CG Times" w:hAnsi="CG Times"/>
          <w:b/>
        </w:rPr>
        <w:t xml:space="preserve">DICHIARAZIONE RILASCIATA AI SENSI DEGLI ARTT. 46, 47 E 76 DEL D.P.R. 445/2000 E DEGLI ARTICOLI 94 SS. DEL D.LGS. 36/2024 </w:t>
      </w:r>
      <w:r w:rsidR="00AA6D7B">
        <w:rPr>
          <w:rFonts w:ascii="CG Times" w:hAnsi="CG Times"/>
          <w:b/>
        </w:rPr>
        <w:t xml:space="preserve">IN RELAZIONE </w:t>
      </w:r>
      <w:r w:rsidR="00AA6D7B" w:rsidRPr="00AA6D7B">
        <w:rPr>
          <w:rFonts w:ascii="CG Times" w:hAnsi="CG Times"/>
          <w:b/>
        </w:rPr>
        <w:t>ALL’</w:t>
      </w:r>
      <w:r w:rsidR="00AA6D7B" w:rsidRPr="006A2938">
        <w:rPr>
          <w:b/>
        </w:rPr>
        <w:t>AVVISO PUBBLICO PER INDIVIDUARE LE STRUTTURE INTERESSATE AL CONVENZIONAMENTO PER IL SERVIZIO SOSTITUTIVO DI ASILO AZIENDALE A FAVORE DEL PERSONALE DELLA CONSOB</w:t>
      </w:r>
    </w:p>
    <w:p w14:paraId="0924B1B2" w14:textId="0DC93BBA" w:rsidR="00FC43B5" w:rsidRPr="00ED511C" w:rsidRDefault="00FC43B5" w:rsidP="00ED511C">
      <w:pPr>
        <w:tabs>
          <w:tab w:val="left" w:pos="851"/>
          <w:tab w:val="left" w:pos="5387"/>
        </w:tabs>
        <w:jc w:val="both"/>
        <w:rPr>
          <w:b/>
          <w:smallCaps/>
        </w:rPr>
      </w:pPr>
    </w:p>
    <w:p w14:paraId="231C3B43" w14:textId="77777777" w:rsidR="00FC43B5" w:rsidRDefault="00FC43B5" w:rsidP="00B92C68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</w:p>
    <w:p w14:paraId="435DDB42" w14:textId="77777777" w:rsidR="00FC43B5" w:rsidRPr="0002407B" w:rsidRDefault="00FC43B5" w:rsidP="00B92C68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0BF831BB" w14:textId="77777777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Il/la sottoscritto/a ________________________________________________________________, nato/a </w:t>
      </w:r>
      <w:proofErr w:type="spellStart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____________________________________________________ (prov.) ____________il ____________, domiciliato/a per la carica presso la sede legale ove appresso, nella sua qualità di _______________________________________________________ e legale rappresentante (</w:t>
      </w:r>
      <w:r w:rsidRPr="0002407B">
        <w:rPr>
          <w:rFonts w:eastAsia="Times New Roman"/>
          <w:i/>
          <w:kern w:val="0"/>
          <w:sz w:val="22"/>
          <w:szCs w:val="22"/>
          <w:u w:val="single"/>
          <w:lang w:eastAsia="it-IT"/>
          <w14:ligatures w14:val="none"/>
        </w:rPr>
        <w:t>se procuratore allegare copia della procura speciale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) dell’Operatore Economico</w:t>
      </w:r>
    </w:p>
    <w:p w14:paraId="312349AB" w14:textId="77777777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___________________________________________________, con sede in __________________ ______________, via_______________________________________________________, capitale sociale Euro__________________________ (_________________________), codice fiscale n. __________________ e partita IVA n. ___________________,</w:t>
      </w:r>
    </w:p>
    <w:p w14:paraId="4B988B21" w14:textId="724544D6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 Numero dipendenti occupati </w:t>
      </w:r>
      <w:r w:rsidRPr="009A6AB1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 ________________________________,</w:t>
      </w:r>
    </w:p>
    <w:p w14:paraId="361E53AB" w14:textId="03B5A200" w:rsidR="00B92C68" w:rsidRPr="0002407B" w:rsidRDefault="00B92C68" w:rsidP="00B92C68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(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a titolo informativo, ai fini delle successive verifiche da parte della Consob, indica i seguenti dati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: iscrizione, ai fini della l. 68/1999, presso l’Ufficio Provinciale di __________, Ufficio Territoriale competente dell’Agenzia delle Entrate _______________________________________________________________________________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>CCNL applicato _______________________________</w:t>
      </w:r>
    </w:p>
    <w:p w14:paraId="155347BB" w14:textId="77777777" w:rsidR="00B92C68" w:rsidRPr="0002407B" w:rsidRDefault="00B92C68" w:rsidP="00B92C68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4176F832" w14:textId="56F20A95" w:rsidR="00B92C68" w:rsidRPr="0002407B" w:rsidRDefault="00B92C68" w:rsidP="00B92C68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di seguito denominata “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Impresa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”, </w:t>
      </w:r>
    </w:p>
    <w:p w14:paraId="1F493351" w14:textId="09C741CB" w:rsidR="00270191" w:rsidRPr="0002407B" w:rsidRDefault="00626585" w:rsidP="00626585">
      <w:pPr>
        <w:widowControl w:val="0"/>
        <w:tabs>
          <w:tab w:val="left" w:pos="426"/>
        </w:tabs>
        <w:spacing w:after="0" w:line="276" w:lineRule="auto"/>
        <w:jc w:val="center"/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MANIFESTA IL PROPRIO INTERESSE</w:t>
      </w:r>
    </w:p>
    <w:p w14:paraId="1E8CE4BA" w14:textId="44A2A443" w:rsidR="00270191" w:rsidRPr="0002407B" w:rsidRDefault="00270191" w:rsidP="00626585">
      <w:pPr>
        <w:spacing w:after="0" w:line="276" w:lineRule="auto"/>
        <w:jc w:val="center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6DBAAD2E" w14:textId="41B77D0C" w:rsidR="00E952E9" w:rsidRPr="0002407B" w:rsidRDefault="00626585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a 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>candidarsi quale Struttura Convenzionata in esito all’Avviso pubblic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o </w:t>
      </w:r>
      <w:proofErr w:type="gramStart"/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della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Consob</w:t>
      </w:r>
      <w:proofErr w:type="gramEnd"/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finalizzato ad individuare </w:t>
      </w:r>
      <w:r w:rsidR="00740197" w:rsidRP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le strutture interessate al convenzionamento per il servizio sostitutivo di asilo aziendale a favore del personale della 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C</w:t>
      </w:r>
      <w:r w:rsidR="00740197" w:rsidRP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onsob</w:t>
      </w:r>
      <w:r w:rsidR="00740197" w:rsidRPr="00740197" w:rsidDel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49D926FC" w14:textId="77777777" w:rsidR="00E952E9" w:rsidRPr="0002407B" w:rsidRDefault="00E952E9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2BE302D8" w14:textId="37451D49" w:rsidR="00B92C68" w:rsidRPr="0002407B" w:rsidRDefault="00E952E9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In relazione a</w:t>
      </w:r>
      <w:r w:rsidR="00683A8F">
        <w:rPr>
          <w:rFonts w:eastAsia="Times New Roman"/>
          <w:kern w:val="0"/>
          <w:sz w:val="22"/>
          <w:szCs w:val="22"/>
          <w:lang w:eastAsia="it-IT"/>
          <w14:ligatures w14:val="none"/>
        </w:rPr>
        <w:t>l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suddetto Avviso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con ri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fer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imento anche ai soggetti 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operanti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in detta “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Impresa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”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, compreso il sottoscritto</w:t>
      </w:r>
      <w:r w:rsidR="00A22154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,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a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 sensi e per gli 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effetti degli artt. 46. 47 e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76 D.P.R. 445/2000 </w:t>
      </w:r>
      <w:proofErr w:type="spellStart"/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s.m.i.</w:t>
      </w:r>
      <w:proofErr w:type="spellEnd"/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“</w:t>
      </w:r>
      <w:r w:rsidR="00B92C68"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a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”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decadrà dai benefici per 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i quali la stessa è rilasciata</w:t>
      </w:r>
    </w:p>
    <w:p w14:paraId="12B8DD09" w14:textId="77777777" w:rsidR="00E952E9" w:rsidRPr="0002407B" w:rsidRDefault="00E952E9" w:rsidP="00E952E9">
      <w:pPr>
        <w:widowControl w:val="0"/>
        <w:tabs>
          <w:tab w:val="left" w:pos="426"/>
        </w:tabs>
        <w:spacing w:after="0" w:line="276" w:lineRule="auto"/>
        <w:ind w:left="786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4B46A271" w14:textId="107B59D1" w:rsidR="00B92C68" w:rsidRPr="0002407B" w:rsidRDefault="00B92C68" w:rsidP="00B92C68">
      <w:pPr>
        <w:widowControl w:val="0"/>
        <w:tabs>
          <w:tab w:val="left" w:pos="426"/>
        </w:tabs>
        <w:spacing w:after="0" w:line="276" w:lineRule="auto"/>
        <w:jc w:val="center"/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DICHIARA</w:t>
      </w:r>
    </w:p>
    <w:p w14:paraId="3FCD53CE" w14:textId="77777777" w:rsidR="00B92C68" w:rsidRPr="0002407B" w:rsidRDefault="00B92C68" w:rsidP="00B92C68">
      <w:pPr>
        <w:widowControl w:val="0"/>
        <w:tabs>
          <w:tab w:val="left" w:pos="426"/>
        </w:tabs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06068721" w14:textId="0908E65D" w:rsidR="005550DD" w:rsidRPr="0002407B" w:rsidRDefault="00B92C68" w:rsidP="005550DD">
      <w:pPr>
        <w:pStyle w:val="Testonotaapidipagina"/>
        <w:jc w:val="both"/>
        <w:rPr>
          <w:i/>
          <w:iCs/>
          <w:sz w:val="22"/>
          <w:szCs w:val="22"/>
        </w:rPr>
      </w:pPr>
      <w:r w:rsidRPr="0002407B">
        <w:rPr>
          <w:sz w:val="22"/>
          <w:szCs w:val="22"/>
        </w:rPr>
        <w:t xml:space="preserve">che </w:t>
      </w:r>
      <w:proofErr w:type="spellStart"/>
      <w:r w:rsidRPr="0002407B">
        <w:rPr>
          <w:sz w:val="22"/>
          <w:szCs w:val="22"/>
        </w:rPr>
        <w:t>la</w:t>
      </w:r>
      <w:r w:rsidR="00740197">
        <w:rPr>
          <w:sz w:val="22"/>
          <w:szCs w:val="22"/>
        </w:rPr>
        <w:t>Struttura</w:t>
      </w:r>
      <w:proofErr w:type="spellEnd"/>
      <w:r w:rsidR="00740197">
        <w:rPr>
          <w:sz w:val="22"/>
          <w:szCs w:val="22"/>
        </w:rPr>
        <w:t xml:space="preserve"> interessata al convenzionamento è la seguente</w:t>
      </w:r>
      <w:r w:rsidR="005F67BE" w:rsidRPr="0002407B">
        <w:rPr>
          <w:sz w:val="22"/>
          <w:szCs w:val="22"/>
        </w:rPr>
        <w:t xml:space="preserve"> ___________________</w:t>
      </w:r>
      <w:proofErr w:type="gramStart"/>
      <w:r w:rsidR="005F67BE" w:rsidRPr="0002407B">
        <w:rPr>
          <w:sz w:val="22"/>
          <w:szCs w:val="22"/>
        </w:rPr>
        <w:t>_[</w:t>
      </w:r>
      <w:proofErr w:type="gramEnd"/>
      <w:r w:rsidRPr="0002407B">
        <w:rPr>
          <w:i/>
          <w:iCs/>
          <w:sz w:val="22"/>
          <w:szCs w:val="22"/>
        </w:rPr>
        <w:t xml:space="preserve">indicare la forma giuridica </w:t>
      </w:r>
      <w:r w:rsidR="00E952E9" w:rsidRPr="0002407B">
        <w:rPr>
          <w:i/>
          <w:iCs/>
          <w:sz w:val="22"/>
          <w:szCs w:val="22"/>
        </w:rPr>
        <w:t xml:space="preserve">dell’Impresa </w:t>
      </w:r>
      <w:r w:rsidRPr="0002407B">
        <w:rPr>
          <w:i/>
          <w:iCs/>
          <w:sz w:val="22"/>
          <w:szCs w:val="22"/>
        </w:rPr>
        <w:t>ed i soggetti</w:t>
      </w:r>
      <w:r w:rsidR="007A1FA8" w:rsidRPr="0002407B">
        <w:rPr>
          <w:i/>
          <w:iCs/>
          <w:sz w:val="22"/>
          <w:szCs w:val="22"/>
        </w:rPr>
        <w:t xml:space="preserve"> titolari del </w:t>
      </w:r>
      <w:r w:rsidRPr="0002407B">
        <w:rPr>
          <w:i/>
          <w:iCs/>
          <w:sz w:val="22"/>
          <w:szCs w:val="22"/>
        </w:rPr>
        <w:t>potere di “rappresentanza”</w:t>
      </w:r>
      <w:r w:rsidR="005550DD" w:rsidRPr="0002407B">
        <w:rPr>
          <w:i/>
          <w:iCs/>
          <w:sz w:val="22"/>
          <w:szCs w:val="22"/>
        </w:rPr>
        <w:t xml:space="preserve">. Si precisa che </w:t>
      </w:r>
      <w:r w:rsidR="005F67BE" w:rsidRPr="0002407B">
        <w:rPr>
          <w:i/>
          <w:iCs/>
          <w:sz w:val="22"/>
          <w:szCs w:val="22"/>
        </w:rPr>
        <w:t>i</w:t>
      </w:r>
      <w:r w:rsidR="005550DD" w:rsidRPr="0002407B">
        <w:rPr>
          <w:i/>
          <w:iCs/>
          <w:sz w:val="22"/>
          <w:szCs w:val="22"/>
        </w:rPr>
        <w:t xml:space="preserve"> soggetti titolari di poteri di rappresentanza sono quelli indicati al comma 3 ed al comma 4 dell’art. 94 del d.lgs. 36/2023 come riportati nel riquadro di cui alla “Sezione I – I requisiti di ordine generale e le cause di esclusione automatica (art. 94 del decreto legislativo 36/2023)” nonché nelle tabelle </w:t>
      </w:r>
      <w:r w:rsidR="005F67BE" w:rsidRPr="0002407B">
        <w:rPr>
          <w:i/>
          <w:iCs/>
          <w:sz w:val="22"/>
          <w:szCs w:val="22"/>
        </w:rPr>
        <w:t>sotto riportate</w:t>
      </w:r>
      <w:r w:rsidR="005F67BE" w:rsidRPr="0002407B">
        <w:rPr>
          <w:iCs/>
          <w:sz w:val="22"/>
          <w:szCs w:val="22"/>
        </w:rPr>
        <w:t>]</w:t>
      </w:r>
      <w:r w:rsidR="005550DD" w:rsidRPr="0002407B">
        <w:rPr>
          <w:i/>
          <w:iCs/>
          <w:sz w:val="22"/>
          <w:szCs w:val="22"/>
        </w:rPr>
        <w:t>.</w:t>
      </w:r>
    </w:p>
    <w:p w14:paraId="6C2F2A09" w14:textId="43A2B5D7" w:rsidR="00B92C68" w:rsidRPr="0002407B" w:rsidRDefault="00B92C68" w:rsidP="005550DD">
      <w:pPr>
        <w:autoSpaceDE w:val="0"/>
        <w:autoSpaceDN w:val="0"/>
        <w:adjustRightInd w:val="0"/>
        <w:spacing w:after="0"/>
        <w:jc w:val="both"/>
        <w:rPr>
          <w:i/>
          <w:iCs/>
          <w:kern w:val="0"/>
          <w:sz w:val="22"/>
          <w:szCs w:val="22"/>
        </w:rPr>
      </w:pPr>
    </w:p>
    <w:p w14:paraId="1A1970B9" w14:textId="77777777" w:rsidR="001752C8" w:rsidRPr="0002407B" w:rsidRDefault="001752C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47E2C7D7" w14:textId="0467FC7B" w:rsidR="00B92C68" w:rsidRDefault="00B92C6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Forma giuridica: Ditta individuale ____________________ anno iscrizione</w:t>
      </w:r>
      <w:r w:rsidR="009A6AB1">
        <w:rPr>
          <w:b/>
          <w:bCs/>
          <w:kern w:val="0"/>
          <w:sz w:val="22"/>
          <w:szCs w:val="22"/>
        </w:rPr>
        <w:t xml:space="preserve"> </w:t>
      </w:r>
    </w:p>
    <w:p w14:paraId="5494DBC1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0D4B4383" w14:textId="7A13EFCA" w:rsidR="007A1FA8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61596B95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B5C2F6A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3D30B4C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F2A5B93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3A10B83E" w14:textId="77777777" w:rsidTr="003F1B56">
        <w:tc>
          <w:tcPr>
            <w:tcW w:w="9628" w:type="dxa"/>
            <w:gridSpan w:val="4"/>
          </w:tcPr>
          <w:p w14:paraId="60340F77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bookmarkStart w:id="0" w:name="_Hlk146116995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titolare ed al direttore tecnico</w:t>
            </w:r>
          </w:p>
          <w:p w14:paraId="5395EF78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31376CE6" w14:textId="77777777" w:rsidTr="007A1FA8">
        <w:tc>
          <w:tcPr>
            <w:tcW w:w="2407" w:type="dxa"/>
          </w:tcPr>
          <w:p w14:paraId="6CCAC42F" w14:textId="090EA51D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2E7900B6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1D05F4" w14:textId="1AF456F1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3B7A588D" w14:textId="01862BE2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FA3FD40" w14:textId="11E1107F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22A8D9D1" w14:textId="77777777" w:rsidTr="007A1FA8">
        <w:tc>
          <w:tcPr>
            <w:tcW w:w="2407" w:type="dxa"/>
          </w:tcPr>
          <w:p w14:paraId="36597591" w14:textId="08FD506B" w:rsidR="007A1FA8" w:rsidRPr="0002407B" w:rsidRDefault="007A1FA8" w:rsidP="007A1FA8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Titolare</w:t>
            </w:r>
          </w:p>
        </w:tc>
        <w:tc>
          <w:tcPr>
            <w:tcW w:w="2407" w:type="dxa"/>
          </w:tcPr>
          <w:p w14:paraId="2100167E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B6B98F2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9D74619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74DB57CF" w14:textId="77777777" w:rsidTr="007A1FA8">
        <w:tc>
          <w:tcPr>
            <w:tcW w:w="2407" w:type="dxa"/>
          </w:tcPr>
          <w:p w14:paraId="42B8EB43" w14:textId="21EF08A1" w:rsidR="007A1FA8" w:rsidRPr="0002407B" w:rsidRDefault="007A1FA8" w:rsidP="007A1FA8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4B2635FE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F22426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61753C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0"/>
    </w:tbl>
    <w:p w14:paraId="3FA49DBA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05D7DFF7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1A9E7F4A" w14:textId="77777777" w:rsidR="000F0E2E" w:rsidRPr="0002407B" w:rsidRDefault="000F0E2E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</w:p>
    <w:p w14:paraId="45B7B410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bCs/>
          <w:kern w:val="0"/>
          <w:sz w:val="22"/>
          <w:szCs w:val="22"/>
        </w:rPr>
        <w:t>Forma giuridica: Società in nome collettivo (S.n.c.)</w:t>
      </w:r>
      <w:r w:rsidRPr="0002407B">
        <w:rPr>
          <w:kern w:val="0"/>
          <w:sz w:val="22"/>
          <w:szCs w:val="22"/>
        </w:rPr>
        <w:t xml:space="preserve"> anno di iscrizione_______________</w:t>
      </w:r>
    </w:p>
    <w:p w14:paraId="25267D26" w14:textId="77777777" w:rsidR="000F0E2E" w:rsidRPr="0002407B" w:rsidRDefault="000F0E2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1801B326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144288E8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578AE66D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2006D77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3D61E0EC" w14:textId="77777777" w:rsidTr="00BC20A4">
        <w:tc>
          <w:tcPr>
            <w:tcW w:w="9628" w:type="dxa"/>
            <w:gridSpan w:val="4"/>
          </w:tcPr>
          <w:p w14:paraId="4F48F813" w14:textId="14364F46" w:rsidR="007A1FA8" w:rsidRPr="0002407B" w:rsidRDefault="007A1FA8" w:rsidP="007A1FA8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bookmarkStart w:id="1" w:name="_Hlk146117164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Socio amministratore e direttore tecnico</w:t>
            </w:r>
          </w:p>
        </w:tc>
      </w:tr>
      <w:tr w:rsidR="007A1FA8" w:rsidRPr="0002407B" w14:paraId="2F1AB2B9" w14:textId="77777777" w:rsidTr="00BC20A4">
        <w:tc>
          <w:tcPr>
            <w:tcW w:w="2407" w:type="dxa"/>
          </w:tcPr>
          <w:p w14:paraId="6EFE866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357771B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2515D68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46792AE9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316FF51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28A92665" w14:textId="77777777" w:rsidTr="00BC20A4">
        <w:tc>
          <w:tcPr>
            <w:tcW w:w="2407" w:type="dxa"/>
          </w:tcPr>
          <w:p w14:paraId="2E47399A" w14:textId="20891AE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Socio amministratore</w:t>
            </w:r>
          </w:p>
        </w:tc>
        <w:tc>
          <w:tcPr>
            <w:tcW w:w="2407" w:type="dxa"/>
          </w:tcPr>
          <w:p w14:paraId="7D798CF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B225053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E706395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314045D2" w14:textId="77777777" w:rsidTr="00BC20A4">
        <w:tc>
          <w:tcPr>
            <w:tcW w:w="2407" w:type="dxa"/>
          </w:tcPr>
          <w:p w14:paraId="7C32AD4E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3F2F8784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D6EA84D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93B412E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1"/>
    </w:tbl>
    <w:p w14:paraId="40A835DB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E7BEB6B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2976D5BF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4EF2BAC1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kern w:val="0"/>
          <w:sz w:val="22"/>
          <w:szCs w:val="22"/>
        </w:rPr>
        <w:t>Forma giuridica: Società in accomandita semplice (S.a.s.) anno di iscrizione__________</w:t>
      </w:r>
    </w:p>
    <w:p w14:paraId="0BCCDD72" w14:textId="77777777" w:rsidR="007A1FA8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5210C70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4FE6E9EC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B494677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71510CCD" w14:textId="77777777" w:rsidTr="00BC20A4">
        <w:tc>
          <w:tcPr>
            <w:tcW w:w="9628" w:type="dxa"/>
            <w:gridSpan w:val="4"/>
          </w:tcPr>
          <w:p w14:paraId="6FE64E26" w14:textId="77777777" w:rsidR="007A1FA8" w:rsidRPr="0002407B" w:rsidRDefault="007A1FA8" w:rsidP="00BC20A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bookmarkStart w:id="2" w:name="_Hlk146117284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Socio amministratore e direttore tecnico</w:t>
            </w:r>
          </w:p>
        </w:tc>
      </w:tr>
      <w:tr w:rsidR="007A1FA8" w:rsidRPr="0002407B" w14:paraId="687F9499" w14:textId="77777777" w:rsidTr="00BC20A4">
        <w:tc>
          <w:tcPr>
            <w:tcW w:w="2407" w:type="dxa"/>
          </w:tcPr>
          <w:p w14:paraId="4D64FE32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3678A965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E074A6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08BD380B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E1BB870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34DB2783" w14:textId="77777777" w:rsidTr="00BC20A4">
        <w:tc>
          <w:tcPr>
            <w:tcW w:w="2407" w:type="dxa"/>
          </w:tcPr>
          <w:p w14:paraId="0174B1B7" w14:textId="5CEBA76F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Socio accomandatario</w:t>
            </w:r>
          </w:p>
        </w:tc>
        <w:tc>
          <w:tcPr>
            <w:tcW w:w="2407" w:type="dxa"/>
          </w:tcPr>
          <w:p w14:paraId="74D25DD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5661ECD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B877DC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4FAB4721" w14:textId="77777777" w:rsidTr="00BC20A4">
        <w:tc>
          <w:tcPr>
            <w:tcW w:w="2407" w:type="dxa"/>
          </w:tcPr>
          <w:p w14:paraId="56879857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2AEC33F3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291ABCC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97885A0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2"/>
    </w:tbl>
    <w:p w14:paraId="472EC3F0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CF03709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067C4677" w14:textId="680B719A" w:rsidR="00B92C68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bCs/>
          <w:kern w:val="0"/>
          <w:sz w:val="22"/>
          <w:szCs w:val="22"/>
        </w:rPr>
        <w:t xml:space="preserve">Forma giuridica: Società di Capitali (es. S.p.a. S.r.l. </w:t>
      </w:r>
      <w:proofErr w:type="spellStart"/>
      <w:r w:rsidRPr="0002407B">
        <w:rPr>
          <w:b/>
          <w:bCs/>
          <w:kern w:val="0"/>
          <w:sz w:val="22"/>
          <w:szCs w:val="22"/>
        </w:rPr>
        <w:t>etc</w:t>
      </w:r>
      <w:proofErr w:type="spellEnd"/>
      <w:r w:rsidRPr="0002407B">
        <w:rPr>
          <w:b/>
          <w:bCs/>
          <w:kern w:val="0"/>
          <w:sz w:val="22"/>
          <w:szCs w:val="22"/>
        </w:rPr>
        <w:t>) e Consorzi</w:t>
      </w:r>
      <w:r w:rsidRPr="0002407B">
        <w:rPr>
          <w:kern w:val="0"/>
          <w:sz w:val="22"/>
          <w:szCs w:val="22"/>
        </w:rPr>
        <w:t xml:space="preserve"> anno di iscrizione</w:t>
      </w:r>
      <w:r w:rsidR="007A1FA8" w:rsidRPr="0002407B">
        <w:rPr>
          <w:kern w:val="0"/>
          <w:sz w:val="22"/>
          <w:szCs w:val="22"/>
        </w:rPr>
        <w:t>__________</w:t>
      </w:r>
    </w:p>
    <w:p w14:paraId="6ED48479" w14:textId="77777777" w:rsidR="009A6AB1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410828F4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7117F5C6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3F3CA4AA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12C8C9D" w14:textId="77777777" w:rsidR="00C2146F" w:rsidRPr="0002407B" w:rsidRDefault="00C2146F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146F" w:rsidRPr="0002407B" w14:paraId="62BD8494" w14:textId="77777777" w:rsidTr="00BC20A4">
        <w:tc>
          <w:tcPr>
            <w:tcW w:w="9628" w:type="dxa"/>
            <w:gridSpan w:val="4"/>
          </w:tcPr>
          <w:p w14:paraId="14898D34" w14:textId="02B72745" w:rsidR="00C2146F" w:rsidRPr="0002407B" w:rsidRDefault="00C2146F" w:rsidP="00C2146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Dati relativi (ai sensi </w:t>
            </w:r>
            <w:proofErr w:type="gramStart"/>
            <w:r w:rsidRPr="0002407B">
              <w:rPr>
                <w:b/>
                <w:bCs/>
                <w:kern w:val="0"/>
                <w:sz w:val="22"/>
                <w:szCs w:val="22"/>
              </w:rPr>
              <w:t>dell’ art.</w:t>
            </w:r>
            <w:proofErr w:type="gramEnd"/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 94 del decreto legislativo 36/2023)</w:t>
            </w:r>
          </w:p>
          <w:p w14:paraId="7BFAB185" w14:textId="77777777" w:rsidR="00C2146F" w:rsidRPr="0002407B" w:rsidRDefault="00C2146F" w:rsidP="00C2146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(…)</w:t>
            </w:r>
          </w:p>
          <w:p w14:paraId="52BCA835" w14:textId="06402B9C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e) </w:t>
            </w: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membri del consiglio di amministrazione cui sia stata conferita la legale rappresentanza, ivi compresi gli institori e i procuratori generali;</w:t>
            </w:r>
          </w:p>
          <w:p w14:paraId="1D8935A9" w14:textId="2F5209F6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f) componenti degli organi con poteri di direzione o di vigilanza o dei soggetti muniti di poteri di rappresentanza, di direzione o di controllo;</w:t>
            </w:r>
          </w:p>
          <w:p w14:paraId="33DC5C54" w14:textId="0E21FDAE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g) del direttore tecnico o del socio unico;</w:t>
            </w:r>
            <w:r w:rsidR="008410AF"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</w:p>
          <w:p w14:paraId="5CE89C35" w14:textId="27CEC461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h) dell’amministratore di fatto (art. 2639</w:t>
            </w:r>
            <w:r w:rsidRPr="0002407B"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</w:tr>
      <w:tr w:rsidR="00C2146F" w:rsidRPr="0002407B" w14:paraId="4B264564" w14:textId="77777777" w:rsidTr="00BC20A4">
        <w:tc>
          <w:tcPr>
            <w:tcW w:w="2407" w:type="dxa"/>
          </w:tcPr>
          <w:p w14:paraId="1B940E1D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19EE3B0A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35BB391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50049FB6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C6FE162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C2146F" w:rsidRPr="0002407B" w14:paraId="27BC7EEE" w14:textId="77777777" w:rsidTr="00BC20A4">
        <w:tc>
          <w:tcPr>
            <w:tcW w:w="2407" w:type="dxa"/>
          </w:tcPr>
          <w:p w14:paraId="1640F089" w14:textId="7954EB45" w:rsidR="00C2146F" w:rsidRPr="0002407B" w:rsidRDefault="00C2146F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587E20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1EB80F7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BF80CA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2146F" w:rsidRPr="0002407B" w14:paraId="797C9418" w14:textId="77777777" w:rsidTr="00BC20A4">
        <w:tc>
          <w:tcPr>
            <w:tcW w:w="2407" w:type="dxa"/>
          </w:tcPr>
          <w:p w14:paraId="055E371F" w14:textId="49D2AC27" w:rsidR="00C2146F" w:rsidRPr="0002407B" w:rsidRDefault="00C2146F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755EC1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3C0D852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837A333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C7D62C7" w14:textId="77777777" w:rsidR="00C2146F" w:rsidRPr="0002407B" w:rsidRDefault="00C2146F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0DFAFC40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(In caso di società in cui il socio unico sia persona giuridica)</w:t>
      </w:r>
    </w:p>
    <w:p w14:paraId="574A0D0B" w14:textId="39092D5C" w:rsidR="00B92C68" w:rsidRPr="0002407B" w:rsidRDefault="00B92C68" w:rsidP="00C2146F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- che, ai sensi e per gli effetti di cui all’articolo 94 del decreto legislativo 36/2023 gli</w:t>
      </w:r>
      <w:r w:rsidR="00C2146F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amministratori della persona giudica (nel caso sopra richiamato) non si trovano in nessuna</w:t>
      </w:r>
      <w:r w:rsidR="00C2146F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causa di esclusione</w:t>
      </w:r>
      <w:r w:rsidR="009F3CC6" w:rsidRPr="0002407B">
        <w:rPr>
          <w:kern w:val="0"/>
          <w:sz w:val="22"/>
          <w:szCs w:val="22"/>
        </w:rPr>
        <w:t xml:space="preserve"> e indica</w:t>
      </w:r>
      <w:r w:rsidR="005F67BE" w:rsidRPr="0002407B">
        <w:rPr>
          <w:kern w:val="0"/>
          <w:sz w:val="22"/>
          <w:szCs w:val="22"/>
        </w:rPr>
        <w:t xml:space="preserve"> i relativi nominativi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10AF" w:rsidRPr="0002407B" w14:paraId="57856C0B" w14:textId="77777777" w:rsidTr="00B7629C">
        <w:tc>
          <w:tcPr>
            <w:tcW w:w="2407" w:type="dxa"/>
          </w:tcPr>
          <w:p w14:paraId="1347C228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42F02F9B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5F143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41966F3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4334B15F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8410AF" w:rsidRPr="0002407B" w14:paraId="0851587A" w14:textId="77777777" w:rsidTr="00B7629C">
        <w:tc>
          <w:tcPr>
            <w:tcW w:w="2407" w:type="dxa"/>
          </w:tcPr>
          <w:p w14:paraId="348EB65E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1F6FBDA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B28D3E1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85537FA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8410AF" w:rsidRPr="0002407B" w14:paraId="765BCD9C" w14:textId="77777777" w:rsidTr="00B7629C">
        <w:tc>
          <w:tcPr>
            <w:tcW w:w="2407" w:type="dxa"/>
          </w:tcPr>
          <w:p w14:paraId="33BBEDF4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A474DE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F24509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F33EEC5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C9EC602" w14:textId="77777777" w:rsidR="0033255E" w:rsidRPr="0002407B" w:rsidRDefault="0033255E" w:rsidP="0033255E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233F2EAC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-</w:t>
      </w:r>
      <w:proofErr w:type="gramStart"/>
      <w:r w:rsidR="00B92C68" w:rsidRPr="0002407B">
        <w:rPr>
          <w:kern w:val="0"/>
          <w:sz w:val="22"/>
          <w:szCs w:val="22"/>
        </w:rPr>
        <w:t>inoltre</w:t>
      </w:r>
      <w:proofErr w:type="gramEnd"/>
      <w:r w:rsidR="00B92C68" w:rsidRPr="0002407B">
        <w:rPr>
          <w:kern w:val="0"/>
          <w:sz w:val="22"/>
          <w:szCs w:val="22"/>
        </w:rPr>
        <w:t xml:space="preserve"> di essere /non essere (</w:t>
      </w:r>
      <w:r w:rsidR="00B92C68" w:rsidRPr="0002407B">
        <w:rPr>
          <w:i/>
          <w:iCs/>
          <w:kern w:val="0"/>
          <w:sz w:val="22"/>
          <w:szCs w:val="22"/>
        </w:rPr>
        <w:t>barrare la parte che non interessa</w:t>
      </w:r>
      <w:r w:rsidR="00B92C68" w:rsidRPr="0002407B">
        <w:rPr>
          <w:kern w:val="0"/>
          <w:sz w:val="22"/>
          <w:szCs w:val="22"/>
        </w:rPr>
        <w:t>) una micro/media impresa di</w:t>
      </w:r>
      <w:r w:rsidRPr="0002407B">
        <w:rPr>
          <w:kern w:val="0"/>
          <w:sz w:val="22"/>
          <w:szCs w:val="22"/>
        </w:rPr>
        <w:t xml:space="preserve"> </w:t>
      </w:r>
      <w:r w:rsidR="00B92C68" w:rsidRPr="0002407B">
        <w:rPr>
          <w:kern w:val="0"/>
          <w:sz w:val="22"/>
          <w:szCs w:val="22"/>
        </w:rPr>
        <w:t>cui all’articolo 2 (*) Raccomandazione della Commissione europea 2003/361/CE del 6 maggio</w:t>
      </w:r>
      <w:r w:rsidRPr="0002407B">
        <w:rPr>
          <w:kern w:val="0"/>
          <w:sz w:val="22"/>
          <w:szCs w:val="22"/>
        </w:rPr>
        <w:t xml:space="preserve"> </w:t>
      </w:r>
      <w:r w:rsidR="00B92C68" w:rsidRPr="0002407B">
        <w:rPr>
          <w:kern w:val="0"/>
          <w:sz w:val="22"/>
          <w:szCs w:val="22"/>
        </w:rPr>
        <w:t>2003</w:t>
      </w:r>
      <w:r w:rsidRPr="0002407B">
        <w:rPr>
          <w:kern w:val="0"/>
          <w:sz w:val="22"/>
          <w:szCs w:val="22"/>
        </w:rPr>
        <w:t xml:space="preserve"> </w:t>
      </w:r>
    </w:p>
    <w:p w14:paraId="63FAF4A1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55E" w:rsidRPr="0002407B" w14:paraId="098A34D5" w14:textId="77777777" w:rsidTr="0033255E">
        <w:tc>
          <w:tcPr>
            <w:tcW w:w="9628" w:type="dxa"/>
          </w:tcPr>
          <w:p w14:paraId="6977176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art. 2 - Effettivi e soglie finanziarie che definiscono le categorie di imprese</w:t>
            </w:r>
          </w:p>
          <w:p w14:paraId="18C96D7D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1. La categoria delle microimprese delle piccole imprese e delle medie imprese (PMI) è costituita da imprese che occupano meno di 250 persone,</w:t>
            </w:r>
          </w:p>
          <w:p w14:paraId="027A0831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il cui fatturato annuo non supera i 50 milioni di EUR oppure il cui totale di bilancio annuo non supera i 43 milioni di EUR.</w:t>
            </w:r>
          </w:p>
          <w:p w14:paraId="1E98E09F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2. Nella categoria delle PMI si definisce piccola impresa un'impresa che occupa meno di 50 persone e realizza un fatturato annuo o un totale di</w:t>
            </w:r>
          </w:p>
          <w:p w14:paraId="69EDFCAB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 xml:space="preserve">bilancio annuo non superiori a </w:t>
            </w:r>
            <w:proofErr w:type="gramStart"/>
            <w:r w:rsidRPr="0002407B">
              <w:rPr>
                <w:i/>
                <w:iCs/>
                <w:kern w:val="0"/>
                <w:sz w:val="20"/>
                <w:szCs w:val="20"/>
              </w:rPr>
              <w:t>10</w:t>
            </w:r>
            <w:proofErr w:type="gramEnd"/>
            <w:r w:rsidRPr="0002407B">
              <w:rPr>
                <w:i/>
                <w:iCs/>
                <w:kern w:val="0"/>
                <w:sz w:val="20"/>
                <w:szCs w:val="20"/>
              </w:rPr>
              <w:t xml:space="preserve"> milioni di EUR.</w:t>
            </w:r>
          </w:p>
          <w:p w14:paraId="6A0312D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3. Nella categoria delle PMI si definisce microimpresa un'impresa che occupa meno di 10 persone e realizza un fatturato annuo oppure un totale</w:t>
            </w:r>
          </w:p>
          <w:p w14:paraId="36C6F3F8" w14:textId="12F6E9CC" w:rsidR="0033255E" w:rsidRPr="0002407B" w:rsidRDefault="0033255E" w:rsidP="0033255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 xml:space="preserve">di bilancio annuo non superiori a </w:t>
            </w:r>
            <w:proofErr w:type="gramStart"/>
            <w:r w:rsidRPr="0002407B">
              <w:rPr>
                <w:i/>
                <w:iCs/>
                <w:kern w:val="0"/>
                <w:sz w:val="20"/>
                <w:szCs w:val="20"/>
              </w:rPr>
              <w:t>2</w:t>
            </w:r>
            <w:proofErr w:type="gramEnd"/>
            <w:r w:rsidRPr="0002407B">
              <w:rPr>
                <w:i/>
                <w:iCs/>
                <w:kern w:val="0"/>
                <w:sz w:val="20"/>
                <w:szCs w:val="20"/>
              </w:rPr>
              <w:t xml:space="preserve"> milioni di EUR</w:t>
            </w:r>
          </w:p>
        </w:tc>
      </w:tr>
    </w:tbl>
    <w:p w14:paraId="55C35339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5CC18A9" w14:textId="2D87A8E5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8B2AA69" w14:textId="2CA73A2F" w:rsidR="00B92C68" w:rsidRPr="0002407B" w:rsidRDefault="00B92C68" w:rsidP="006C3C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 – I requisiti di ordine generale e le cause di esclusione automatica (art. 94 del</w:t>
      </w:r>
      <w:r w:rsidR="00E952E9" w:rsidRPr="0002407B">
        <w:rPr>
          <w:b/>
          <w:bCs/>
          <w:kern w:val="0"/>
          <w:sz w:val="22"/>
          <w:szCs w:val="22"/>
        </w:rPr>
        <w:t xml:space="preserve"> </w:t>
      </w:r>
      <w:r w:rsidRPr="0002407B">
        <w:rPr>
          <w:b/>
          <w:bCs/>
          <w:kern w:val="0"/>
          <w:sz w:val="22"/>
          <w:szCs w:val="22"/>
        </w:rPr>
        <w:t>decreto legislativo 36/2023)</w:t>
      </w:r>
    </w:p>
    <w:p w14:paraId="454A57DD" w14:textId="77777777" w:rsidR="0033255E" w:rsidRPr="0002407B" w:rsidRDefault="0033255E" w:rsidP="00E952E9">
      <w:p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</w:rPr>
      </w:pPr>
    </w:p>
    <w:p w14:paraId="39406193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0"/>
          <w:szCs w:val="20"/>
        </w:rPr>
      </w:pPr>
      <w:r w:rsidRPr="0002407B">
        <w:rPr>
          <w:i/>
          <w:iCs/>
          <w:kern w:val="0"/>
          <w:sz w:val="20"/>
          <w:szCs w:val="20"/>
        </w:rPr>
        <w:t>(si riportano le disposizioni dell’articolo 94 su cui il dichiarante - con riferimento a sé stesso e ad altri soggetti - deve esprimersi)</w:t>
      </w:r>
    </w:p>
    <w:p w14:paraId="75EC1FA9" w14:textId="77777777" w:rsidR="00B92C68" w:rsidRPr="0002407B" w:rsidRDefault="00B92C68" w:rsidP="0033255E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DICHIARA</w:t>
      </w:r>
    </w:p>
    <w:p w14:paraId="1AC3C927" w14:textId="77777777" w:rsidR="0033255E" w:rsidRPr="0002407B" w:rsidRDefault="0033255E" w:rsidP="0033255E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</w:p>
    <w:p w14:paraId="7E879FBC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con riferimento al sottoscritto ed ai soggetti di cui al comma 3 (*) e al comma 4 (**) dell’articolo</w:t>
      </w:r>
    </w:p>
    <w:p w14:paraId="3407ED8D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94 del decreto legislativo 36/2023</w:t>
      </w:r>
    </w:p>
    <w:p w14:paraId="1BC20037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p w14:paraId="15E8639D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55E" w:rsidRPr="0002407B" w14:paraId="4BB0738B" w14:textId="77777777" w:rsidTr="0033255E">
        <w:tc>
          <w:tcPr>
            <w:tcW w:w="9628" w:type="dxa"/>
          </w:tcPr>
          <w:p w14:paraId="268441C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 w:rsidRPr="0002407B">
              <w:rPr>
                <w:kern w:val="0"/>
                <w:sz w:val="18"/>
                <w:szCs w:val="18"/>
              </w:rPr>
              <w:t>(*)</w:t>
            </w:r>
          </w:p>
          <w:p w14:paraId="3ADBDDD6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dell'operatore economico ai sensi e nei termini di cui al decreto legislativo 8 giugno 2001, n. 231;</w:t>
            </w:r>
          </w:p>
          <w:p w14:paraId="1FDA283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del titolare o del direttore tecnico, se si tratta di impresa individuale;</w:t>
            </w:r>
          </w:p>
          <w:p w14:paraId="0F45BF2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c) di un socio amministratore o del direttore tecnico, se si tratta di </w:t>
            </w:r>
            <w:proofErr w:type="spellStart"/>
            <w:r w:rsidRPr="0002407B">
              <w:rPr>
                <w:i/>
                <w:iCs/>
                <w:kern w:val="0"/>
                <w:sz w:val="18"/>
                <w:szCs w:val="18"/>
              </w:rPr>
              <w:t>societa'</w:t>
            </w:r>
            <w:proofErr w:type="spell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in nome collettivo;</w:t>
            </w:r>
          </w:p>
          <w:p w14:paraId="01C296E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d) dei soci accomandatari o del direttore tecnico, se si tratta di </w:t>
            </w:r>
            <w:proofErr w:type="spellStart"/>
            <w:r w:rsidRPr="0002407B">
              <w:rPr>
                <w:i/>
                <w:iCs/>
                <w:kern w:val="0"/>
                <w:sz w:val="18"/>
                <w:szCs w:val="18"/>
              </w:rPr>
              <w:t>societa'</w:t>
            </w:r>
            <w:proofErr w:type="spell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in accomandita semplice;</w:t>
            </w:r>
          </w:p>
          <w:p w14:paraId="2123F90E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dei membri del consiglio di amministrazione cui sia stata conferita la legale rappresentanza, ivi compresi gli institori e i procuratori generali;</w:t>
            </w:r>
          </w:p>
          <w:p w14:paraId="01590664" w14:textId="1A82B859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f) dei componenti degli organi con poteri di direzione o di vigilanza o dei soggetti muniti di poteri di rappresentanza, di direzione o di controllo;</w:t>
            </w:r>
          </w:p>
          <w:p w14:paraId="4F56D99B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g) del direttore tecnico o del socio unico;</w:t>
            </w:r>
          </w:p>
          <w:p w14:paraId="51E700C0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h) dell'amministratore di fatto nelle ipotesi di cui alle lettere precedenti.</w:t>
            </w:r>
          </w:p>
          <w:p w14:paraId="2614AB34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(**)</w:t>
            </w:r>
          </w:p>
          <w:p w14:paraId="3F23727C" w14:textId="6A971DB3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Nel caso in cui il socio sia una persona giuridica l'esclusione va disposta se la sentenza o il decreto ovvero la misura interdittiva sono stati emessi nei confronti degli amministratori di quest'ultima</w:t>
            </w:r>
          </w:p>
          <w:p w14:paraId="629A11F9" w14:textId="77777777" w:rsidR="0033255E" w:rsidRPr="0002407B" w:rsidRDefault="0033255E" w:rsidP="00B92C6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  <w:u w:val="single"/>
              </w:rPr>
            </w:pPr>
          </w:p>
        </w:tc>
      </w:tr>
    </w:tbl>
    <w:p w14:paraId="3B846EDE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p w14:paraId="21C9C7A0" w14:textId="35C0585B" w:rsidR="00D14F67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851" w:hanging="567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non è stata/o adottata</w:t>
      </w:r>
      <w:r w:rsidRPr="0002407B">
        <w:rPr>
          <w:kern w:val="0"/>
          <w:sz w:val="22"/>
          <w:szCs w:val="22"/>
        </w:rPr>
        <w:t xml:space="preserve"> condanna con sentenza definitiva o decreto penale di condanna divenuto irrevocabile per i reati elencati al comma 1 (*) dell’ art. 94 del decreto legislativo 36/2023 fermo restando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179, </w:t>
      </w:r>
      <w:r w:rsidRPr="0002407B">
        <w:rPr>
          <w:kern w:val="0"/>
          <w:sz w:val="22"/>
          <w:szCs w:val="22"/>
        </w:rPr>
        <w:lastRenderedPageBreak/>
        <w:t>settimo comma, del codice penale, oppure quando il reato è stato dichiarato estinto dopo la condanna oppure in caso di revoca della condanna medesima;</w:t>
      </w:r>
    </w:p>
    <w:p w14:paraId="178BACEB" w14:textId="77777777" w:rsidR="00D14F67" w:rsidRPr="0002407B" w:rsidRDefault="00D14F67" w:rsidP="00D14F67">
      <w:pPr>
        <w:pStyle w:val="Paragrafoelenco"/>
        <w:autoSpaceDE w:val="0"/>
        <w:autoSpaceDN w:val="0"/>
        <w:adjustRightInd w:val="0"/>
        <w:spacing w:after="0"/>
        <w:ind w:left="775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F67" w:rsidRPr="0002407B" w14:paraId="57886CD0" w14:textId="77777777" w:rsidTr="00D14F67">
        <w:tc>
          <w:tcPr>
            <w:tcW w:w="9628" w:type="dxa"/>
          </w:tcPr>
          <w:p w14:paraId="6194BEA6" w14:textId="12FF2FD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 a) delitti, consumati o tentati, di cui agli articoli 416, 416-bis del codice penale oppure delitti commessi avvalendosi delle condizioni previste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dal predetto articolo 416-bis oppure al fine di agevolare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l’attività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delle associazioni previste dallo stesso articolo,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nonché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' per i delitti, consumati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o tentati, previsti dall'articolo 74 del testo unico delle leggi in materia di disciplina degli stupefacenti e sostanze psicotrope, prevenzione, cura 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riabilitazione dei relativi stati di tossicodipendenza, di cui al decreto del Presidente della Repubblica 9 ottobre 1990, n. 309, dall'articolo 291-</w:t>
            </w:r>
          </w:p>
          <w:p w14:paraId="21BBC24C" w14:textId="355FE1A4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quater del testo unico delle disposizioni legislative in materia doganale, di cui al decreto del Presidente della Repubblica 23 gennaio </w:t>
            </w:r>
            <w:proofErr w:type="gramStart"/>
            <w:r w:rsidRPr="0002407B">
              <w:rPr>
                <w:i/>
                <w:iCs/>
                <w:kern w:val="0"/>
                <w:sz w:val="18"/>
                <w:szCs w:val="18"/>
              </w:rPr>
              <w:t>1973,n.</w:t>
            </w:r>
            <w:proofErr w:type="gram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43 e dall'articolo 452-quaterdieces del codice penale, in quanto riconducibili alla partecipazione a un'organizzazione criminale, quale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definita all'articolo 2 della decisione quadro 2008/841/GAI del Consiglio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dell'Unione europea, del 24 ottobre 2008;</w:t>
            </w:r>
          </w:p>
          <w:p w14:paraId="4771D29C" w14:textId="42FCA0A8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delitti, consumati o tentati, di cui agli articoli 317, 318, 319, 319-ter, 319-quater, 320, 321, 322, 322-bis, 346-bis, 353, 353-bis, 354, 355 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356 del </w:t>
            </w:r>
            <w:proofErr w:type="gramStart"/>
            <w:r w:rsidRPr="0002407B">
              <w:rPr>
                <w:i/>
                <w:iCs/>
                <w:kern w:val="0"/>
                <w:sz w:val="18"/>
                <w:szCs w:val="18"/>
              </w:rPr>
              <w:t>codice penale</w:t>
            </w:r>
            <w:proofErr w:type="gram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nonché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' all'articolo 2635del codice civile;</w:t>
            </w:r>
          </w:p>
          <w:p w14:paraId="74A996A4" w14:textId="77777777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c) false comunicazioni sociali di cui agli articoli 2621 e 2622 del </w:t>
            </w:r>
            <w:proofErr w:type="gramStart"/>
            <w:r w:rsidRPr="0002407B">
              <w:rPr>
                <w:i/>
                <w:iCs/>
                <w:kern w:val="0"/>
                <w:sz w:val="18"/>
                <w:szCs w:val="18"/>
              </w:rPr>
              <w:t>codice civile</w:t>
            </w:r>
            <w:proofErr w:type="gramEnd"/>
            <w:r w:rsidRPr="0002407B">
              <w:rPr>
                <w:i/>
                <w:iCs/>
                <w:kern w:val="0"/>
                <w:sz w:val="18"/>
                <w:szCs w:val="18"/>
              </w:rPr>
              <w:t>;</w:t>
            </w:r>
          </w:p>
          <w:p w14:paraId="290507F7" w14:textId="4EDB7D8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d) frode ai sensi dell'articolo 1 della convenzione relativa alla tutela degli interessi finanziari delle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Comunità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europee, del 26 luglio 1995;</w:t>
            </w:r>
          </w:p>
          <w:p w14:paraId="071FFB3B" w14:textId="7F705D5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e) delitti, consumati o tentati, commessi con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finalità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di terrorismo, anche internazionale, e di eversione dell'ordine costituzionale reati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terroristici o reati connessi alle attivit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terroristiche;</w:t>
            </w:r>
          </w:p>
          <w:p w14:paraId="205115A5" w14:textId="6ECD1D11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f) delitti di cui agli articoli 648-bis, 648-ter e 648-ter.1 del </w:t>
            </w:r>
            <w:proofErr w:type="gramStart"/>
            <w:r w:rsidRPr="0002407B">
              <w:rPr>
                <w:i/>
                <w:iCs/>
                <w:kern w:val="0"/>
                <w:sz w:val="18"/>
                <w:szCs w:val="18"/>
              </w:rPr>
              <w:t>codice penale</w:t>
            </w:r>
            <w:proofErr w:type="gram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, riciclaggio di proventi di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attività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criminose o finanziamento del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terrorismo, quali definiti all'articolo 1 del decreto legislativo 22 giugno 2007, n. 109;</w:t>
            </w:r>
          </w:p>
          <w:p w14:paraId="61B80E6A" w14:textId="77777777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g) sfruttamento del lavoro minorile e altre forme di tratta di esseri umani definite con il decreto legislativo 4 marzo 2014, n. 24;</w:t>
            </w:r>
          </w:p>
          <w:p w14:paraId="6D0DF08A" w14:textId="694341E3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h) ogni altro delitto da cui derivi, quale pena accessoria, l'incapacit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di contrattare con la pubblica amministrazione.</w:t>
            </w:r>
          </w:p>
          <w:p w14:paraId="62A7B99B" w14:textId="77777777" w:rsidR="00D14F67" w:rsidRPr="0002407B" w:rsidRDefault="00D14F67" w:rsidP="00D14F6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kern w:val="0"/>
                <w:sz w:val="22"/>
                <w:szCs w:val="22"/>
              </w:rPr>
            </w:pPr>
          </w:p>
        </w:tc>
      </w:tr>
    </w:tbl>
    <w:p w14:paraId="08B7D055" w14:textId="77777777" w:rsidR="00D14F67" w:rsidRPr="0002407B" w:rsidRDefault="00D14F67" w:rsidP="00D14F67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kern w:val="0"/>
          <w:sz w:val="22"/>
          <w:szCs w:val="22"/>
        </w:rPr>
      </w:pPr>
    </w:p>
    <w:p w14:paraId="3D61BCA5" w14:textId="77777777" w:rsidR="00A768B6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non sussistono</w:t>
      </w:r>
      <w:r w:rsidRPr="0002407B">
        <w:rPr>
          <w:kern w:val="0"/>
          <w:sz w:val="22"/>
          <w:szCs w:val="22"/>
        </w:rPr>
        <w:t xml:space="preserve"> le ragioni di decadenza, di sospensione o di divieto previste dall’articolo 67del codice delle leggi antimafia e delle misure di prevenzione, di cui al decreto legislativo 6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settembre 2011, n. 159 o di un tentativo di infiltrazione mafiosa di cui all’articolo 84, comma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4, del medesimo codice, fermo restando quanto previsto dagli articoli 88, comma 4-bis, e 92,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commi 2 e 3, del codice di cui al decreto legislativo n. 159 del 2011, con riferimento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rispettivamente alle comunicazioni antimafia e alle informazioni antimafia e tenuto conto che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la causa di esclusione di cui all’articolo 84, comma 4, del medesimo codice di cui al decreto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legislativo n. 159 del 2011 non opera se, entro la data dell’aggiudicazione, l’impresa sia stata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ammessa al controllo giudiziario ai sensi dell’articolo 34-bis del medesimo codice;</w:t>
      </w:r>
    </w:p>
    <w:p w14:paraId="61033C21" w14:textId="676F8C2E" w:rsidR="00D14F67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che l’operatore economico non versa</w:t>
      </w:r>
      <w:r w:rsidRPr="0002407B">
        <w:rPr>
          <w:kern w:val="0"/>
          <w:sz w:val="22"/>
          <w:szCs w:val="22"/>
        </w:rPr>
        <w:t xml:space="preserve"> in alcuna delle cause di esclusione di cui al comma 5</w:t>
      </w:r>
    </w:p>
    <w:p w14:paraId="38EAC8B8" w14:textId="54269B33" w:rsidR="00B92C68" w:rsidRPr="0002407B" w:rsidRDefault="00D14F67" w:rsidP="000F0E2E">
      <w:pPr>
        <w:autoSpaceDE w:val="0"/>
        <w:autoSpaceDN w:val="0"/>
        <w:adjustRightInd w:val="0"/>
        <w:spacing w:after="0"/>
        <w:ind w:left="787" w:firstLine="708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(*) dell’articolo 94 del d.lgs. 36/2023, laddove applicabili;</w:t>
      </w:r>
    </w:p>
    <w:p w14:paraId="25EA32D6" w14:textId="77777777" w:rsidR="00A768B6" w:rsidRPr="0002407B" w:rsidRDefault="00A768B6" w:rsidP="00D14F67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68B6" w:rsidRPr="0002407B" w14:paraId="3288EC43" w14:textId="77777777" w:rsidTr="00A768B6">
        <w:tc>
          <w:tcPr>
            <w:tcW w:w="9628" w:type="dxa"/>
          </w:tcPr>
          <w:p w14:paraId="3907372D" w14:textId="48D7B062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 5. Sono altresì esclusi:</w:t>
            </w:r>
          </w:p>
          <w:p w14:paraId="47FDBC1F" w14:textId="4805BE00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l'operatore economico destinatario della sanzione interdittiva di cui all'articolo 9, comma 2, lettera c), del decreto legislativo 8 giugno 2001, n.231, o di altra sanzione che comporta il divieto di contrarre con la pubblica amministrazione, compresi i provvedimenti interdittivi di cui all'articolo14 del decreto legislativo 9 aprile 2008, n. 81;</w:t>
            </w:r>
          </w:p>
          <w:p w14:paraId="6A9633F2" w14:textId="68B5AA65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l'operatore economico che non abbia presentato la certificazione di cui all'articolo 17 della legge 12 marzo 1999, n. 68, ovvero non abbia presentato dichiarazione sostitutiva della sussistenza del medesimo requisito;</w:t>
            </w:r>
          </w:p>
          <w:p w14:paraId="7D1143F1" w14:textId="62E4D39C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c) in relazione alle procedure afferenti agli investimenti pubblici finanziati, in tutto o in parte, con le risorse previste dal regolamento (UE) n.240/2021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</w:t>
            </w:r>
          </w:p>
          <w:p w14:paraId="33BE6896" w14:textId="1B7E90CD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dei termini previsti dal comma 1 del medesimo articolo 46, con attestazione della sua contestuale trasmissione alle rappresentanze sindacali aziendali e alla consigliera e al consigliere regionale di parità;</w:t>
            </w:r>
          </w:p>
          <w:p w14:paraId="45F1D043" w14:textId="7C3874FB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d) l'operatore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4, del regio decreto n. 267 del 1942 e all'articolo 95, commi 3 e 4, del codice di cui al decreto legislativo n. 14 del 2019, a meno che non intervengano ulteriori circostanze escludenti relative alle procedure concorsuali;</w:t>
            </w:r>
          </w:p>
          <w:p w14:paraId="55F4F085" w14:textId="43A3FB81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      </w:r>
          </w:p>
          <w:p w14:paraId="3967C2F5" w14:textId="2BE70925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lastRenderedPageBreak/>
              <w:t>f) l'operatore economico iscritto nel casellario informatico tenuto dall'ANAC per aver presentato false dichiarazioni o falsa documentazione ai fini del rilascio dell'attestazione di qualificazione, per il periodo durante il quale perdura l'iscrizione.</w:t>
            </w:r>
          </w:p>
          <w:p w14:paraId="33DFFA0F" w14:textId="77777777" w:rsidR="00A768B6" w:rsidRPr="0002407B" w:rsidRDefault="00A768B6" w:rsidP="00D14F67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</w:p>
        </w:tc>
      </w:tr>
    </w:tbl>
    <w:p w14:paraId="1A30FFB5" w14:textId="77777777" w:rsidR="00A768B6" w:rsidRPr="0002407B" w:rsidRDefault="00A768B6" w:rsidP="00D14F67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6CAF83" w14:textId="303BAEDF" w:rsidR="000D391F" w:rsidRPr="0002407B" w:rsidRDefault="000D391F" w:rsidP="000F0E2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 non aver commesso</w:t>
      </w:r>
      <w:r w:rsidRPr="0002407B">
        <w:rPr>
          <w:kern w:val="0"/>
          <w:sz w:val="22"/>
          <w:szCs w:val="22"/>
        </w:rPr>
        <w:t>, ai sensi dell’articolo 94, comma 6, del Decreto legislativo 36/2023</w:t>
      </w:r>
      <w:r w:rsidR="009A1F9C" w:rsidRPr="0002407B">
        <w:rPr>
          <w:kern w:val="0"/>
          <w:sz w:val="22"/>
          <w:szCs w:val="22"/>
        </w:rPr>
        <w:t>,</w:t>
      </w:r>
      <w:r w:rsidRPr="0002407B">
        <w:rPr>
          <w:kern w:val="0"/>
          <w:sz w:val="22"/>
          <w:szCs w:val="22"/>
        </w:rPr>
        <w:t xml:space="preserve"> violazioni gravi, definitivamente accertate, rispetto agli obblighi relativi al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pagamento delle imposte e tasse o dei contributi previdenziali, secondo la legislazione italiana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o quella dello Stato in cui è stabilito. Sono gravi violazioni definitivamente accertate quelle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specificate nell’</w:t>
      </w:r>
      <w:r w:rsidRPr="0002407B">
        <w:rPr>
          <w:b/>
          <w:bCs/>
          <w:kern w:val="0"/>
          <w:sz w:val="22"/>
          <w:szCs w:val="22"/>
        </w:rPr>
        <w:t>allegato II.10</w:t>
      </w:r>
      <w:r w:rsidRPr="0002407B">
        <w:rPr>
          <w:kern w:val="0"/>
          <w:sz w:val="22"/>
          <w:szCs w:val="22"/>
        </w:rPr>
        <w:t xml:space="preserve"> del decreto legislativo 36/2023.</w:t>
      </w:r>
    </w:p>
    <w:p w14:paraId="19DE8970" w14:textId="77777777" w:rsidR="009A1F9C" w:rsidRPr="0002407B" w:rsidRDefault="009A1F9C" w:rsidP="009A1F9C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C960031" w14:textId="0194B5F2" w:rsidR="000D391F" w:rsidRPr="0002407B" w:rsidRDefault="000D391F" w:rsidP="009A1F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II: le cause di esclusione non automatica (art. 95 del decreto legislativo 36/2023</w:t>
      </w:r>
      <w:r w:rsidR="009A1F9C" w:rsidRPr="0002407B">
        <w:rPr>
          <w:b/>
          <w:bCs/>
          <w:kern w:val="0"/>
          <w:sz w:val="22"/>
          <w:szCs w:val="22"/>
        </w:rPr>
        <w:t>)</w:t>
      </w:r>
    </w:p>
    <w:p w14:paraId="189C6516" w14:textId="77777777" w:rsidR="009A1F9C" w:rsidRPr="0002407B" w:rsidRDefault="009A1F9C" w:rsidP="000D391F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61923C34" w14:textId="77777777" w:rsidR="000D391F" w:rsidRPr="0002407B" w:rsidRDefault="000D391F" w:rsidP="009A1F9C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In relazione ai requisiti richiesti dall’articolo 95 del decreto legislativo 36/2023</w:t>
      </w:r>
    </w:p>
    <w:p w14:paraId="0504197A" w14:textId="77777777" w:rsidR="009A1F9C" w:rsidRPr="0002407B" w:rsidRDefault="009A1F9C" w:rsidP="009A1F9C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421C8004" w14:textId="77777777" w:rsidR="000D391F" w:rsidRPr="0002407B" w:rsidRDefault="000D391F" w:rsidP="009A1F9C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DICHIARA</w:t>
      </w:r>
    </w:p>
    <w:p w14:paraId="41C0A039" w14:textId="77777777" w:rsidR="000F0E2E" w:rsidRPr="0002407B" w:rsidRDefault="000F0E2E" w:rsidP="009A1F9C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</w:p>
    <w:p w14:paraId="27BE709E" w14:textId="1F04B507" w:rsidR="000D391F" w:rsidRPr="0002407B" w:rsidRDefault="000D391F" w:rsidP="002710D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 xml:space="preserve">che l’operatore economico </w:t>
      </w:r>
      <w:r w:rsidRPr="0002407B">
        <w:rPr>
          <w:b/>
          <w:bCs/>
          <w:kern w:val="0"/>
          <w:sz w:val="22"/>
          <w:szCs w:val="22"/>
          <w:u w:val="single"/>
        </w:rPr>
        <w:t>non versa</w:t>
      </w:r>
      <w:r w:rsidRPr="0002407B">
        <w:rPr>
          <w:kern w:val="0"/>
          <w:sz w:val="22"/>
          <w:szCs w:val="22"/>
        </w:rPr>
        <w:t xml:space="preserve"> in alcuna delle possibili cause di esclusione di cui al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comma 1 (*) dell’articolo 95 del d.lgs. 36/2023, se applicabili, anche tenuto conto di quanto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disposto all’art. 98 dello stesso d.lgs. 36/2023;</w:t>
      </w:r>
    </w:p>
    <w:p w14:paraId="5D7A5C5C" w14:textId="77777777" w:rsidR="009A1F9C" w:rsidRPr="0002407B" w:rsidRDefault="009A1F9C" w:rsidP="002710D7">
      <w:pPr>
        <w:pStyle w:val="Paragrafoelenco"/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A1F9C" w:rsidRPr="0002407B" w14:paraId="43E597B1" w14:textId="77777777" w:rsidTr="009A1F9C">
        <w:tc>
          <w:tcPr>
            <w:tcW w:w="9628" w:type="dxa"/>
          </w:tcPr>
          <w:p w14:paraId="09834913" w14:textId="7777777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</w:t>
            </w:r>
          </w:p>
          <w:p w14:paraId="0C97198C" w14:textId="7777777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1. La stazione appaltante esclude dalla partecipazione alla procedura un operatore economico qualora accerti:</w:t>
            </w:r>
          </w:p>
          <w:p w14:paraId="61258098" w14:textId="607BF46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      </w:r>
          </w:p>
          <w:p w14:paraId="3A72C49C" w14:textId="78256916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che la partecipazione dell'operatore economico determini una situazione di conflitto di interesse di cui all'articolo 16 non diversamente risolvibile;</w:t>
            </w:r>
          </w:p>
          <w:p w14:paraId="6743CC48" w14:textId="58BC5015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c) sussistere una distorsione della concorrenza derivante dal precedente coinvolgimento degli operatori economici nella preparazione della procedura d'appalto che non possa essere risolta con misure meno intrusive;</w:t>
            </w:r>
          </w:p>
          <w:p w14:paraId="24B39BDC" w14:textId="246E068D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d) sussistere rilevanti indizi tali da far ritenere che le offerte degli operatori economici siano imputabili ad un unico centro decisionale a cagione di accordi intercorsi con altri operatori economici partecipanti alla stessa gara;</w:t>
            </w:r>
          </w:p>
          <w:p w14:paraId="64B497C2" w14:textId="01012E41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che l'offerente abbia commesso un illecito professionale grave, tale da rendere dubbia la sua integrità o affidabilità, dimostrato dalla stazione appaltante con mezzi adeguati. All'articolo 98 sono indicati, in modo tassativo, i gravi illeciti professionali, nonché' i mezzi adeguati a dimostrare i medesimi.</w:t>
            </w:r>
          </w:p>
          <w:p w14:paraId="2A3810B4" w14:textId="77777777" w:rsidR="009A1F9C" w:rsidRPr="0002407B" w:rsidRDefault="009A1F9C" w:rsidP="009A1F9C">
            <w:pPr>
              <w:pStyle w:val="Paragrafoelenco"/>
              <w:autoSpaceDE w:val="0"/>
              <w:autoSpaceDN w:val="0"/>
              <w:adjustRightInd w:val="0"/>
              <w:ind w:left="0"/>
              <w:rPr>
                <w:i/>
                <w:iCs/>
                <w:kern w:val="0"/>
                <w:sz w:val="18"/>
                <w:szCs w:val="18"/>
              </w:rPr>
            </w:pPr>
          </w:p>
        </w:tc>
      </w:tr>
    </w:tbl>
    <w:p w14:paraId="48DA1928" w14:textId="77777777" w:rsidR="009A1F9C" w:rsidRPr="0002407B" w:rsidRDefault="009A1F9C" w:rsidP="009A1F9C">
      <w:pPr>
        <w:pStyle w:val="Paragrafoelenco"/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95A3BF4" w14:textId="77777777" w:rsidR="009A1F9C" w:rsidRPr="0002407B" w:rsidRDefault="009A1F9C" w:rsidP="009A1F9C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05149997" w14:textId="09DFDA4E" w:rsidR="000D391F" w:rsidRPr="0002407B" w:rsidRDefault="000D391F" w:rsidP="000F0E2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 xml:space="preserve">che l’operatore economico </w:t>
      </w:r>
      <w:r w:rsidRPr="0002407B">
        <w:rPr>
          <w:b/>
          <w:bCs/>
          <w:kern w:val="0"/>
          <w:sz w:val="22"/>
          <w:szCs w:val="22"/>
          <w:u w:val="single"/>
        </w:rPr>
        <w:t>non ha commesso</w:t>
      </w:r>
      <w:r w:rsidRPr="0002407B">
        <w:rPr>
          <w:kern w:val="0"/>
          <w:sz w:val="22"/>
          <w:szCs w:val="22"/>
        </w:rPr>
        <w:t xml:space="preserve"> gravi violazioni non definitivamente accertate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agli obblighi relativi al pagamento di imposte e tasse o contributi previdenziali, tenuto conto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che costituiscono gravi violazioni non definitivamente accertate in materia fiscale quelle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 xml:space="preserve">indicate </w:t>
      </w:r>
      <w:r w:rsidRPr="0002407B">
        <w:rPr>
          <w:b/>
          <w:bCs/>
          <w:kern w:val="0"/>
          <w:sz w:val="22"/>
          <w:szCs w:val="22"/>
          <w:u w:val="single"/>
        </w:rPr>
        <w:t>nell’allegato II.10 del d.lgs. 36/2023</w:t>
      </w:r>
      <w:r w:rsidRPr="0002407B">
        <w:rPr>
          <w:kern w:val="0"/>
          <w:sz w:val="22"/>
          <w:szCs w:val="22"/>
        </w:rPr>
        <w:t>, che la gravità deve essere valutata, in ogni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caso, anche tenendo conto del valore dell’appalto e che la causa di esclusione non si applica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quando l’operatore economico ha ottemperato ai suoi obblighi pagando o impegnandosi in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modo vincolante a pagare le imposte o i contributi previdenziali dovuti, compresi eventuali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interessi o sanzioni, oppure quando il debito tributario o previdenziale sia comunque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integralmente estinto, purché l’estinzione, il pagamento o l’impegno si siano perfezionati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anteriormente alla scadenza del termine di presentazione dell’offerta, oppure nel caso in cui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l’operatore economico abbia compensato il debito tributario con crediti certificati vantati nei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confronti della P.A.</w:t>
      </w:r>
    </w:p>
    <w:p w14:paraId="4822B4F4" w14:textId="77777777" w:rsidR="00AF27D5" w:rsidRPr="0002407B" w:rsidRDefault="00AF27D5" w:rsidP="00AF27D5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29C2F973" w14:textId="0EDEB5FE" w:rsidR="000D391F" w:rsidRPr="0002407B" w:rsidRDefault="000D391F" w:rsidP="002710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III: Adozione di misure di Self-</w:t>
      </w:r>
      <w:proofErr w:type="spellStart"/>
      <w:r w:rsidR="002D24C9" w:rsidRPr="0002407B">
        <w:rPr>
          <w:b/>
          <w:bCs/>
          <w:kern w:val="0"/>
          <w:sz w:val="22"/>
          <w:szCs w:val="22"/>
        </w:rPr>
        <w:t>Cleaning</w:t>
      </w:r>
      <w:proofErr w:type="spellEnd"/>
      <w:r w:rsidR="002D24C9" w:rsidRPr="0002407B">
        <w:rPr>
          <w:b/>
          <w:bCs/>
          <w:kern w:val="0"/>
          <w:sz w:val="22"/>
          <w:szCs w:val="22"/>
        </w:rPr>
        <w:t xml:space="preserve"> </w:t>
      </w:r>
      <w:r w:rsidR="002D24C9" w:rsidRPr="0002407B">
        <w:rPr>
          <w:kern w:val="0"/>
          <w:sz w:val="22"/>
          <w:szCs w:val="22"/>
        </w:rPr>
        <w:t>di</w:t>
      </w:r>
      <w:r w:rsidRPr="0002407B">
        <w:rPr>
          <w:kern w:val="0"/>
          <w:sz w:val="22"/>
          <w:szCs w:val="22"/>
        </w:rPr>
        <w:t xml:space="preserve"> cui al comma 6 (*) dell’articolo 96 del decreto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legislativo 36/2023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F27D5" w:rsidRPr="0002407B" w14:paraId="4D758FE7" w14:textId="77777777" w:rsidTr="00AF27D5">
        <w:tc>
          <w:tcPr>
            <w:tcW w:w="9628" w:type="dxa"/>
          </w:tcPr>
          <w:p w14:paraId="721C9463" w14:textId="30832B83" w:rsidR="00AF27D5" w:rsidRPr="0002407B" w:rsidRDefault="00AF27D5" w:rsidP="000F0E2E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 xml:space="preserve">(*)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6. Un operatore economico che si trovi in una delle situazioni di cui all'articolo 94, a eccezione del comma 6, e all'articolo 95, a eccezione del comma 2, può fornire prova del fatto che le misure da lui adottate sono sufficienti a dimostrare la sua affidabilità. Se tali misure sono ritenute sufficienti e tempestivamente adottate, esso non è escluso dalla procedura d'appalto. 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illeciti. Le misure adottate dagli operatori economici sono valutate considerando la gravità e le particolari circostanze del reato o dell'illecito, nonché' la tempestività della loro assunzione.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lastRenderedPageBreak/>
              <w:t>Se la stazione appaltante ritiene che le misure siano intempestive o insufficienti, ne comunica le ragioni all'operatore economico</w:t>
            </w:r>
            <w:r w:rsidRPr="0002407B">
              <w:rPr>
                <w:kern w:val="0"/>
                <w:sz w:val="22"/>
                <w:szCs w:val="22"/>
              </w:rPr>
              <w:t>.</w:t>
            </w:r>
          </w:p>
        </w:tc>
      </w:tr>
    </w:tbl>
    <w:p w14:paraId="604B9DC3" w14:textId="77777777" w:rsidR="00AF27D5" w:rsidRPr="0002407B" w:rsidRDefault="00AF27D5" w:rsidP="00AF27D5">
      <w:pPr>
        <w:pStyle w:val="Paragrafoelenco"/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637BEA13" w14:textId="77777777" w:rsidR="000D391F" w:rsidRPr="0002407B" w:rsidRDefault="000D391F" w:rsidP="00AA31EA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DICHIARA</w:t>
      </w:r>
    </w:p>
    <w:p w14:paraId="3BE03A6B" w14:textId="77777777" w:rsidR="00AA31EA" w:rsidRPr="0002407B" w:rsidRDefault="00AA31EA" w:rsidP="00AA31EA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</w:rPr>
      </w:pPr>
    </w:p>
    <w:p w14:paraId="23CFBE56" w14:textId="2EEFA633" w:rsidR="000D391F" w:rsidRPr="0002407B" w:rsidRDefault="000D391F" w:rsidP="000D391F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 xml:space="preserve">(da </w:t>
      </w:r>
      <w:r w:rsidR="00AA31EA" w:rsidRPr="0002407B">
        <w:rPr>
          <w:i/>
          <w:iCs/>
          <w:kern w:val="0"/>
          <w:sz w:val="22"/>
          <w:szCs w:val="22"/>
        </w:rPr>
        <w:t xml:space="preserve">compilare </w:t>
      </w:r>
      <w:r w:rsidRPr="0002407B">
        <w:rPr>
          <w:i/>
          <w:iCs/>
          <w:kern w:val="0"/>
          <w:sz w:val="22"/>
          <w:szCs w:val="22"/>
        </w:rPr>
        <w:t xml:space="preserve">solo se </w:t>
      </w:r>
      <w:r w:rsidR="000F0E2E" w:rsidRPr="0002407B">
        <w:rPr>
          <w:i/>
          <w:iCs/>
          <w:kern w:val="0"/>
          <w:sz w:val="22"/>
          <w:szCs w:val="22"/>
        </w:rPr>
        <w:t xml:space="preserve">ricorrono le situazioni di cui all’art. 94 e 95 </w:t>
      </w:r>
      <w:proofErr w:type="gramStart"/>
      <w:r w:rsidR="000F0E2E" w:rsidRPr="0002407B">
        <w:rPr>
          <w:i/>
          <w:iCs/>
          <w:kern w:val="0"/>
          <w:sz w:val="22"/>
          <w:szCs w:val="22"/>
        </w:rPr>
        <w:t xml:space="preserve">del </w:t>
      </w:r>
      <w:proofErr w:type="spellStart"/>
      <w:r w:rsidR="000F0E2E" w:rsidRPr="0002407B">
        <w:rPr>
          <w:i/>
          <w:iCs/>
          <w:kern w:val="0"/>
          <w:sz w:val="22"/>
          <w:szCs w:val="22"/>
        </w:rPr>
        <w:t>del</w:t>
      </w:r>
      <w:proofErr w:type="spellEnd"/>
      <w:proofErr w:type="gramEnd"/>
      <w:r w:rsidR="000F0E2E" w:rsidRPr="0002407B">
        <w:rPr>
          <w:i/>
          <w:iCs/>
          <w:kern w:val="0"/>
          <w:sz w:val="22"/>
          <w:szCs w:val="22"/>
        </w:rPr>
        <w:t xml:space="preserve"> decreto legislativo 36/2023</w:t>
      </w:r>
      <w:r w:rsidRPr="0002407B">
        <w:rPr>
          <w:i/>
          <w:iCs/>
          <w:kern w:val="0"/>
          <w:sz w:val="22"/>
          <w:szCs w:val="22"/>
        </w:rPr>
        <w:t>)</w:t>
      </w:r>
    </w:p>
    <w:p w14:paraId="0E77054E" w14:textId="77777777" w:rsidR="00AA31EA" w:rsidRPr="0002407B" w:rsidRDefault="00AA31EA" w:rsidP="000D391F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</w:p>
    <w:p w14:paraId="55324D57" w14:textId="3D917CF0" w:rsidR="000D391F" w:rsidRPr="0002407B" w:rsidRDefault="000D391F" w:rsidP="00AA31E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che l’operatore economico, versando in una delle situazioni di cui all’articolo 94 (a eccezione del</w:t>
      </w:r>
      <w:r w:rsidR="00AA31E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 xml:space="preserve">comma 6) o dell’art. 95 (a eccezione del comma 2) </w:t>
      </w:r>
      <w:bookmarkStart w:id="3" w:name="_Hlk146184823"/>
      <w:r w:rsidRPr="0002407B">
        <w:rPr>
          <w:kern w:val="0"/>
          <w:sz w:val="22"/>
          <w:szCs w:val="22"/>
        </w:rPr>
        <w:t>del decreto legislativo 36/2023</w:t>
      </w:r>
      <w:bookmarkEnd w:id="3"/>
      <w:r w:rsidRPr="0002407B">
        <w:rPr>
          <w:kern w:val="0"/>
          <w:sz w:val="22"/>
          <w:szCs w:val="22"/>
        </w:rPr>
        <w:t>, ossia (indicare</w:t>
      </w:r>
      <w:r w:rsidR="00AA31E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l’ipotesi che</w:t>
      </w:r>
      <w:r w:rsidR="00AA31EA" w:rsidRPr="0002407B">
        <w:rPr>
          <w:kern w:val="0"/>
          <w:sz w:val="22"/>
          <w:szCs w:val="22"/>
        </w:rPr>
        <w:t xml:space="preserve"> d</w:t>
      </w:r>
      <w:r w:rsidRPr="0002407B">
        <w:rPr>
          <w:kern w:val="0"/>
          <w:sz w:val="22"/>
          <w:szCs w:val="22"/>
        </w:rPr>
        <w:t>etermina l’esclusione) _________________:</w:t>
      </w:r>
    </w:p>
    <w:p w14:paraId="24C09501" w14:textId="77777777" w:rsidR="00E10EDA" w:rsidRPr="0002407B" w:rsidRDefault="00E10EDA" w:rsidP="00AA31E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9EDCAA" w14:textId="64E0CC7C" w:rsidR="000D391F" w:rsidRPr="0002407B" w:rsidRDefault="000D391F" w:rsidP="005A4CD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dimostra/comprova</w:t>
      </w:r>
      <w:r w:rsidRPr="0002407B">
        <w:rPr>
          <w:kern w:val="0"/>
          <w:sz w:val="22"/>
          <w:szCs w:val="22"/>
        </w:rPr>
        <w:t>, anche con la documentazione allegata alla presente, di aver adottato, ai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sensi del comma 6 dell’art. 96 del Codice dei Contratti, le seguenti misure 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="00E10EDA" w:rsidRPr="0002407B">
        <w:rPr>
          <w:kern w:val="0"/>
          <w:sz w:val="22"/>
          <w:szCs w:val="22"/>
        </w:rPr>
        <w:t xml:space="preserve">: </w:t>
      </w:r>
      <w:r w:rsidRPr="0002407B">
        <w:rPr>
          <w:kern w:val="0"/>
          <w:sz w:val="22"/>
          <w:szCs w:val="22"/>
        </w:rPr>
        <w:t>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EDA" w:rsidRPr="0002407B" w14:paraId="0779DBF5" w14:textId="77777777" w:rsidTr="00E10EDA">
        <w:tc>
          <w:tcPr>
            <w:tcW w:w="9628" w:type="dxa"/>
          </w:tcPr>
          <w:p w14:paraId="193AFFF3" w14:textId="74DB9E6F" w:rsidR="00E10EDA" w:rsidRPr="0002407B" w:rsidRDefault="00E10EDA" w:rsidP="00E10EDA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comma 6 art. 96 (…) “A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illeciti”.</w:t>
            </w:r>
          </w:p>
        </w:tc>
      </w:tr>
    </w:tbl>
    <w:p w14:paraId="5D94A8F3" w14:textId="77777777" w:rsidR="00E10EDA" w:rsidRPr="0002407B" w:rsidRDefault="00E10EDA" w:rsidP="00E10ED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05B4A1" w14:textId="77777777" w:rsidR="000D391F" w:rsidRPr="0002407B" w:rsidRDefault="000D391F" w:rsidP="00E10EDA">
      <w:pPr>
        <w:autoSpaceDE w:val="0"/>
        <w:autoSpaceDN w:val="0"/>
        <w:adjustRightInd w:val="0"/>
        <w:spacing w:after="0"/>
        <w:jc w:val="center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(in alternativa)</w:t>
      </w:r>
    </w:p>
    <w:p w14:paraId="4AA83583" w14:textId="75D06AA5" w:rsidR="000D391F" w:rsidRPr="0002407B" w:rsidRDefault="000D391F" w:rsidP="005A4CD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dimostra/comprova</w:t>
      </w:r>
      <w:r w:rsidRPr="0002407B">
        <w:rPr>
          <w:kern w:val="0"/>
          <w:sz w:val="22"/>
          <w:szCs w:val="22"/>
        </w:rPr>
        <w:t>, anche con la documentazione allegata alla presente, di NON aver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potuto procedere con l’adozione di specifiche misure 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Pr="0002407B">
        <w:rPr>
          <w:kern w:val="0"/>
          <w:sz w:val="22"/>
          <w:szCs w:val="22"/>
        </w:rPr>
        <w:t xml:space="preserve"> prima della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presentazione dell’offerta per le seguenti ragioni __________________________________</w:t>
      </w:r>
      <w:r w:rsidRPr="0002407B">
        <w:rPr>
          <w:b/>
          <w:bCs/>
          <w:kern w:val="0"/>
          <w:sz w:val="22"/>
          <w:szCs w:val="22"/>
        </w:rPr>
        <w:t>impegnandosi in ogni caso</w:t>
      </w:r>
      <w:r w:rsidRPr="0002407B">
        <w:rPr>
          <w:kern w:val="0"/>
          <w:sz w:val="22"/>
          <w:szCs w:val="22"/>
        </w:rPr>
        <w:t xml:space="preserve"> ad adottare le misure correttive/di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Pr="0002407B">
        <w:rPr>
          <w:kern w:val="0"/>
          <w:sz w:val="22"/>
          <w:szCs w:val="22"/>
        </w:rPr>
        <w:t xml:space="preserve"> di cui comma 6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dell’art. 96 del decreto legislativo 36/2023 entro e non oltre il termine di conclusione della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procedura con tempestiva comunicazione alla stazione appaltante.</w:t>
      </w:r>
    </w:p>
    <w:p w14:paraId="6DACC555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1C4AAD04" w14:textId="71D54194" w:rsidR="0085322A" w:rsidRPr="0002407B" w:rsidRDefault="0085322A" w:rsidP="008532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>Sezione IV: Ulteriori dichiarazioni/dichiarazioni finali</w:t>
      </w:r>
    </w:p>
    <w:p w14:paraId="5EF7C57F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</w:p>
    <w:p w14:paraId="77DC215B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center"/>
        <w:rPr>
          <w:rFonts w:eastAsia="CIDFont+F5"/>
          <w:b/>
          <w:bCs/>
          <w:kern w:val="0"/>
          <w:u w:val="single"/>
        </w:rPr>
      </w:pPr>
      <w:r w:rsidRPr="0002407B">
        <w:rPr>
          <w:rFonts w:eastAsia="CIDFont+F5"/>
          <w:b/>
          <w:bCs/>
          <w:kern w:val="0"/>
          <w:u w:val="single"/>
        </w:rPr>
        <w:t>DICHIARA</w:t>
      </w:r>
    </w:p>
    <w:p w14:paraId="4666A297" w14:textId="643B1E3F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2579CF7D" w14:textId="12650FED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accettare, senza condizioni o riservi ogni prescrizione di cui alla documentazione relativa presente procedura;</w:t>
      </w:r>
    </w:p>
    <w:p w14:paraId="1ABF213F" w14:textId="1F1D453A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 perfetta consapevolezza che, ai sensi del comma 14 (*) dell’articolo 96, del decreto legislativo 36/2023 l’operatore economico è tenuto (ha l’obbligo) di comunicare alla stazione appaltante anche la sussistenza di fatti e di provvedimenti che possono costituire causa di esclusione ai sensi degli articoli 94 e 95 del decreto legislativo 36/2023, qualora non siano presenti/menzionati nel proprio fascicolo virtuale;</w:t>
      </w:r>
    </w:p>
    <w:p w14:paraId="251E1CDA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49A" w:rsidRPr="0002407B" w14:paraId="4B1194AB" w14:textId="77777777" w:rsidTr="00A0749A">
        <w:tc>
          <w:tcPr>
            <w:tcW w:w="9628" w:type="dxa"/>
          </w:tcPr>
          <w:p w14:paraId="7F8FCF53" w14:textId="208F0654" w:rsidR="00A0749A" w:rsidRPr="0002407B" w:rsidRDefault="00A0749A" w:rsidP="005A4CD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eastAsia="CIDFont+F5"/>
                <w:kern w:val="0"/>
              </w:rPr>
            </w:pPr>
            <w:r w:rsidRPr="0002407B">
              <w:rPr>
                <w:rFonts w:eastAsia="CIDFont+F5"/>
                <w:kern w:val="0"/>
              </w:rPr>
              <w:t xml:space="preserve">(*)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comma 14.</w:t>
            </w:r>
            <w:r w:rsidRPr="0002407B">
              <w:rPr>
                <w:rFonts w:eastAsia="CIDFont+F5"/>
                <w:kern w:val="0"/>
              </w:rPr>
              <w:t xml:space="preserve">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 xml:space="preserve">L'operatore economico ha l'obbligo di comunicare alla stazione appaltante la sussistenza dei fatti e dei provvedimenti che possono costituire causa di esclusione ai sensi degli articoli 94 e 95, ove non menzionati nel proprio fascicolo virtuale. L'omissione di tale comunicazione o la non veridicità della medesima, pur non costituendo di per </w:t>
            </w:r>
            <w:proofErr w:type="gramStart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se'</w:t>
            </w:r>
            <w:proofErr w:type="gramEnd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 xml:space="preserve"> causa di esclusione, </w:t>
            </w:r>
            <w:proofErr w:type="spellStart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puo'</w:t>
            </w:r>
            <w:proofErr w:type="spellEnd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 xml:space="preserve"> rilevare ai sensi del comma 4 dell'articolo 98.</w:t>
            </w:r>
          </w:p>
        </w:tc>
      </w:tr>
    </w:tbl>
    <w:p w14:paraId="295C807A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03D0BCBF" w14:textId="77777777" w:rsidR="0085322A" w:rsidRPr="0002407B" w:rsidRDefault="0085322A" w:rsidP="005A4CDE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>altresì si impegna</w:t>
      </w:r>
    </w:p>
    <w:p w14:paraId="767A1392" w14:textId="3ED6279D" w:rsidR="0085322A" w:rsidRPr="0002407B" w:rsidRDefault="0085322A" w:rsidP="00EC50B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a comunicare tempestivamente ogni variazione su dati fondamentali relativi alla ditta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 xml:space="preserve">(ragione sociale, indirizzi della sede, cessazioni attività </w:t>
      </w:r>
      <w:proofErr w:type="spellStart"/>
      <w:r w:rsidRPr="0002407B">
        <w:rPr>
          <w:rFonts w:eastAsia="CIDFont+F5"/>
          <w:kern w:val="0"/>
        </w:rPr>
        <w:t>etc</w:t>
      </w:r>
      <w:proofErr w:type="spellEnd"/>
      <w:r w:rsidRPr="0002407B">
        <w:rPr>
          <w:rFonts w:eastAsia="CIDFont+F5"/>
          <w:kern w:val="0"/>
        </w:rPr>
        <w:t>);</w:t>
      </w:r>
    </w:p>
    <w:p w14:paraId="74AC1F6D" w14:textId="1CDF255F" w:rsidR="0085322A" w:rsidRPr="0002407B" w:rsidRDefault="0085322A" w:rsidP="00EC50B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ad eseguire le prestazioni di cui all’appalto a regola d’arte e secondo le modalità e la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tempistica fissata/stabilita dalla stazione appaltante</w:t>
      </w:r>
      <w:r w:rsidR="00A0749A" w:rsidRPr="0002407B">
        <w:rPr>
          <w:rFonts w:eastAsia="CIDFont+F5"/>
          <w:kern w:val="0"/>
        </w:rPr>
        <w:t xml:space="preserve"> nella documentazione di cui alla presente procedura</w:t>
      </w:r>
      <w:r w:rsidRPr="0002407B">
        <w:rPr>
          <w:rFonts w:eastAsia="CIDFont+F5"/>
          <w:kern w:val="0"/>
        </w:rPr>
        <w:t>;</w:t>
      </w:r>
    </w:p>
    <w:p w14:paraId="0942DEC4" w14:textId="77777777" w:rsidR="00A0749A" w:rsidRPr="0002407B" w:rsidRDefault="00A0749A" w:rsidP="00A0749A">
      <w:pPr>
        <w:autoSpaceDE w:val="0"/>
        <w:autoSpaceDN w:val="0"/>
        <w:adjustRightInd w:val="0"/>
        <w:spacing w:after="0"/>
        <w:rPr>
          <w:rFonts w:eastAsia="CIDFont+F5"/>
          <w:kern w:val="0"/>
        </w:rPr>
      </w:pPr>
    </w:p>
    <w:p w14:paraId="0A3E8E63" w14:textId="268DE492" w:rsidR="0085322A" w:rsidRPr="0002407B" w:rsidRDefault="0085322A" w:rsidP="005A4CDE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 xml:space="preserve">altresì </w:t>
      </w:r>
      <w:r w:rsidR="005A4CDE" w:rsidRPr="0002407B">
        <w:rPr>
          <w:rFonts w:eastAsia="CIDFont+F5"/>
          <w:b/>
          <w:bCs/>
          <w:kern w:val="0"/>
        </w:rPr>
        <w:t>DICHIARA</w:t>
      </w:r>
    </w:p>
    <w:p w14:paraId="334DD36C" w14:textId="2AD27E5B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avere piena conoscenza di ogni circostanza generale e particolare in grado, anche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potenzialmente, di influire sulla determinazione dell’offerta e sulla esecuzione del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contratto;</w:t>
      </w:r>
    </w:p>
    <w:p w14:paraId="73A83CE0" w14:textId="04CFF7E8" w:rsidR="002710D7" w:rsidRPr="0002407B" w:rsidRDefault="002710D7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lastRenderedPageBreak/>
        <w:t>di aver considerato e valutato tutte le condizioni, incidenti sulle prestazioni oggetto dell’affidamento e di aver giudicato le condizioni economiche proposte remunerative e convenienti;</w:t>
      </w:r>
    </w:p>
    <w:p w14:paraId="282022F9" w14:textId="2CC811F0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assicurare l’applicazione, al personale impiegato nell’esecuzione delle prestazioni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contratto, il contratto collettivo nazionale e territoriale in vigore per il settore e per la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zona nella quale si eseguono le prestazioni, stipulato dalle associazioni dei datori e dei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prestatori di lavoro comparativamente più rappresentative sul piano nazionale e quello il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cui ambito di applicazione sia strettamente connesso con l’attività oggetto dell’appalto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svolta dall’impresa anche in maniera prevalente, garantendo le stesse tutele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economiche e normative per i lavoratori in subappalto rispetto ai dipendenti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dell’appaltatore e contro il lavoro irregolare;</w:t>
      </w:r>
    </w:p>
    <w:p w14:paraId="06F64861" w14:textId="09C6BCCC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di essere edotto </w:t>
      </w:r>
      <w:r w:rsidR="00AF2176" w:rsidRPr="0002407B">
        <w:rPr>
          <w:rFonts w:eastAsia="CIDFont+F5"/>
          <w:kern w:val="0"/>
        </w:rPr>
        <w:t>obblighi derivanti dal Codice etico per i dipendenti adottato dalla Consob con provvedimento n. 17832 del 22 giugno 2011 (reperibile al seguente indirizzo http://www.consob.it/web/area-pubblica/disposizioni-generali sotto la sezione Autorità trasparente, Disposizioni Generali, "Codice di comportamento e di condotta") nonché dal "Codice di comportamento e di condotta" e dalle altre disposizioni afferenti al codice disciplinare e di condotta della Consob (indicate e reperibili al detto indirizzo) e si impegna, in caso di aggiudicazione, ad osservare e a far osservare ai propri dipendenti e collaboratori, per quanto applicabile, tali codici e le predette disposizioni pena la risoluzione del contratto;</w:t>
      </w:r>
    </w:p>
    <w:p w14:paraId="7C39E6CD" w14:textId="77777777" w:rsidR="00D935D0" w:rsidRPr="0002407B" w:rsidRDefault="00D935D0" w:rsidP="00D935D0">
      <w:pPr>
        <w:autoSpaceDE w:val="0"/>
        <w:autoSpaceDN w:val="0"/>
        <w:adjustRightInd w:val="0"/>
        <w:spacing w:after="0"/>
        <w:ind w:left="360"/>
        <w:jc w:val="both"/>
        <w:rPr>
          <w:rFonts w:eastAsia="CIDFont+F5"/>
          <w:kern w:val="0"/>
        </w:rPr>
      </w:pPr>
    </w:p>
    <w:p w14:paraId="38E5E31D" w14:textId="23B552FD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i/>
          <w:iCs/>
          <w:kern w:val="0"/>
        </w:rPr>
      </w:pPr>
      <w:r w:rsidRPr="0002407B">
        <w:rPr>
          <w:rFonts w:eastAsia="CIDFont+F5"/>
          <w:i/>
          <w:iCs/>
          <w:strike/>
          <w:kern w:val="0"/>
        </w:rPr>
        <w:t>(</w:t>
      </w:r>
      <w:r w:rsidRPr="0002407B">
        <w:rPr>
          <w:rFonts w:eastAsia="CIDFont+F5"/>
          <w:i/>
          <w:iCs/>
          <w:kern w:val="0"/>
        </w:rPr>
        <w:t>nel caso in cui si intenda subappaltare prestazioni indicare quali)</w:t>
      </w:r>
    </w:p>
    <w:p w14:paraId="66469554" w14:textId="2C9E822B" w:rsidR="0085322A" w:rsidRPr="0002407B" w:rsidRDefault="0085322A" w:rsidP="00F0476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b/>
          <w:bCs/>
          <w:kern w:val="0"/>
        </w:rPr>
        <w:t>che intende subappaltare</w:t>
      </w:r>
      <w:r w:rsidRPr="0002407B">
        <w:rPr>
          <w:rFonts w:eastAsia="CIDFont+F5"/>
          <w:kern w:val="0"/>
        </w:rPr>
        <w:t xml:space="preserve"> le </w:t>
      </w:r>
      <w:r w:rsidR="002D24C9" w:rsidRPr="0002407B">
        <w:rPr>
          <w:rFonts w:eastAsia="CIDFont+F5"/>
          <w:kern w:val="0"/>
        </w:rPr>
        <w:t>sottoindicate</w:t>
      </w:r>
      <w:r w:rsidRPr="0002407B">
        <w:rPr>
          <w:rFonts w:eastAsia="CIDFont+F5"/>
          <w:kern w:val="0"/>
        </w:rPr>
        <w:t xml:space="preserve"> prestazioni</w:t>
      </w:r>
      <w:r w:rsidR="00F04765" w:rsidRPr="0002407B">
        <w:rPr>
          <w:rFonts w:eastAsia="CIDFont+F5"/>
          <w:kern w:val="0"/>
        </w:rPr>
        <w:t>:</w:t>
      </w:r>
      <w:r w:rsidR="00EC50B8" w:rsidRPr="0002407B">
        <w:rPr>
          <w:rFonts w:eastAsia="CIDFont+F5"/>
          <w:kern w:val="0"/>
        </w:rPr>
        <w:t xml:space="preserve"> ________________</w:t>
      </w:r>
    </w:p>
    <w:p w14:paraId="3AA0874A" w14:textId="6B8FD697" w:rsidR="00AF2176" w:rsidRPr="0002407B" w:rsidRDefault="0085322A" w:rsidP="000E246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 preso conoscenza del Patto di integrità trasmesso dalla stazione appaltante</w:t>
      </w:r>
      <w:r w:rsidR="000E246F">
        <w:rPr>
          <w:rFonts w:eastAsia="CIDFont+F5"/>
          <w:kern w:val="0"/>
        </w:rPr>
        <w:t xml:space="preserve"> </w:t>
      </w:r>
    </w:p>
    <w:p w14:paraId="463DEDB9" w14:textId="152C0E86" w:rsidR="0085322A" w:rsidRPr="0002407B" w:rsidRDefault="0085322A" w:rsidP="000E246F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e degli obblighi correlati a pena di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esclusione</w:t>
      </w:r>
      <w:r w:rsidR="000E246F">
        <w:rPr>
          <w:rFonts w:eastAsia="CIDFont+F5"/>
          <w:kern w:val="0"/>
        </w:rPr>
        <w:t xml:space="preserve"> e di accettarne le relative clausole</w:t>
      </w:r>
      <w:r w:rsidRPr="0002407B">
        <w:rPr>
          <w:rFonts w:eastAsia="CIDFont+F5"/>
          <w:kern w:val="0"/>
        </w:rPr>
        <w:t>;</w:t>
      </w:r>
    </w:p>
    <w:p w14:paraId="072A546C" w14:textId="534774F0" w:rsidR="0085322A" w:rsidRPr="0002407B" w:rsidRDefault="0085322A" w:rsidP="00F0476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che l’offerta è stata redatta tenendo conto degli adempimenti in materia di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sicurezza, delle condizioni di lavoro, previdenza e assistenza dei lavoratori del luogo in cui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verranno svolte le prestazioni;</w:t>
      </w:r>
    </w:p>
    <w:p w14:paraId="1DF9EFEC" w14:textId="77777777" w:rsidR="00F04765" w:rsidRPr="0002407B" w:rsidRDefault="0085322A" w:rsidP="00F04765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b/>
          <w:bCs/>
          <w:kern w:val="0"/>
        </w:rPr>
        <w:t>in relazione ad eventuale richiesta di accesso agli atti</w:t>
      </w:r>
      <w:r w:rsidRPr="0002407B">
        <w:rPr>
          <w:rFonts w:eastAsia="CIDFont+F5"/>
          <w:kern w:val="0"/>
        </w:rPr>
        <w:t xml:space="preserve"> (scegliere l’opzione che interessa)</w:t>
      </w:r>
    </w:p>
    <w:p w14:paraId="434E696E" w14:textId="6C2AB0AC" w:rsidR="0085322A" w:rsidRPr="0002407B" w:rsidRDefault="0085322A" w:rsidP="00F0476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di autorizzare l’accesso </w:t>
      </w:r>
      <w:r w:rsidR="00AF2176" w:rsidRPr="0002407B">
        <w:rPr>
          <w:rFonts w:eastAsia="CIDFont+F5"/>
          <w:kern w:val="0"/>
        </w:rPr>
        <w:t xml:space="preserve">agli </w:t>
      </w:r>
      <w:r w:rsidRPr="0002407B">
        <w:rPr>
          <w:rFonts w:eastAsia="CIDFont+F5"/>
          <w:kern w:val="0"/>
        </w:rPr>
        <w:t>atti prodotti per la partecipazione al presente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appalto ai sensi dell’articolo 53 (*) del decreto legislativo 50/2016</w:t>
      </w:r>
    </w:p>
    <w:tbl>
      <w:tblPr>
        <w:tblStyle w:val="Grigliatabella"/>
        <w:tblW w:w="0" w:type="auto"/>
        <w:tblInd w:w="1501" w:type="dxa"/>
        <w:tblLook w:val="04A0" w:firstRow="1" w:lastRow="0" w:firstColumn="1" w:lastColumn="0" w:noHBand="0" w:noVBand="1"/>
      </w:tblPr>
      <w:tblGrid>
        <w:gridCol w:w="8127"/>
      </w:tblGrid>
      <w:tr w:rsidR="00F04765" w:rsidRPr="0002407B" w14:paraId="545FBD16" w14:textId="77777777" w:rsidTr="00F04765">
        <w:tc>
          <w:tcPr>
            <w:tcW w:w="9628" w:type="dxa"/>
          </w:tcPr>
          <w:p w14:paraId="4593DBB0" w14:textId="3BC7AADA" w:rsidR="00F04765" w:rsidRPr="0002407B" w:rsidRDefault="00F04765" w:rsidP="00F04765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CIDFont+F5"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rFonts w:eastAsia="CIDFont+F5"/>
                <w:kern w:val="0"/>
                <w:sz w:val="18"/>
                <w:szCs w:val="18"/>
              </w:rPr>
              <w:t>(*)</w:t>
            </w:r>
            <w:r w:rsidRPr="0002407B">
              <w:rPr>
                <w:rFonts w:eastAsia="CIDFont+F5"/>
                <w:kern w:val="0"/>
              </w:rPr>
              <w:t xml:space="preserve">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si tratta della disposizione in tema di accesso che troverà applicazione fino al 31/12/2023. A far data dal primo gennaio opereranno le disposizioni di cui agli artt. 35 e 36 del decreto legislativo 36/2023</w:t>
            </w:r>
          </w:p>
        </w:tc>
      </w:tr>
    </w:tbl>
    <w:p w14:paraId="615DB868" w14:textId="77777777" w:rsidR="00F04765" w:rsidRPr="0002407B" w:rsidRDefault="00F04765" w:rsidP="00F04765">
      <w:pPr>
        <w:pStyle w:val="Paragrafoelenco"/>
        <w:autoSpaceDE w:val="0"/>
        <w:autoSpaceDN w:val="0"/>
        <w:adjustRightInd w:val="0"/>
        <w:spacing w:after="0"/>
        <w:ind w:left="1501"/>
        <w:jc w:val="both"/>
        <w:rPr>
          <w:rFonts w:eastAsia="CIDFont+F5"/>
          <w:kern w:val="0"/>
        </w:rPr>
      </w:pPr>
    </w:p>
    <w:p w14:paraId="00BC2380" w14:textId="09F91515" w:rsidR="0085322A" w:rsidRPr="0002407B" w:rsidRDefault="00F04765" w:rsidP="00F04765">
      <w:pPr>
        <w:autoSpaceDE w:val="0"/>
        <w:autoSpaceDN w:val="0"/>
        <w:adjustRightInd w:val="0"/>
        <w:spacing w:after="0"/>
        <w:ind w:left="708" w:firstLine="708"/>
        <w:jc w:val="both"/>
        <w:rPr>
          <w:rFonts w:eastAsia="CIDFont+F5"/>
          <w:i/>
          <w:iCs/>
          <w:kern w:val="0"/>
          <w:u w:val="single"/>
        </w:rPr>
      </w:pPr>
      <w:r w:rsidRPr="0002407B">
        <w:rPr>
          <w:rFonts w:eastAsia="CIDFont+F5"/>
          <w:i/>
          <w:iCs/>
          <w:kern w:val="0"/>
          <w:u w:val="single"/>
        </w:rPr>
        <w:t>(</w:t>
      </w:r>
      <w:r w:rsidR="0085322A" w:rsidRPr="0002407B">
        <w:rPr>
          <w:rFonts w:eastAsia="CIDFont+F5"/>
          <w:i/>
          <w:iCs/>
          <w:kern w:val="0"/>
          <w:u w:val="single"/>
        </w:rPr>
        <w:t>ipotesi alternativa</w:t>
      </w:r>
      <w:r w:rsidRPr="0002407B">
        <w:rPr>
          <w:rFonts w:eastAsia="CIDFont+F5"/>
          <w:i/>
          <w:iCs/>
          <w:kern w:val="0"/>
          <w:u w:val="single"/>
        </w:rPr>
        <w:t>)</w:t>
      </w:r>
    </w:p>
    <w:p w14:paraId="46E10A52" w14:textId="7F0FE114" w:rsidR="0085322A" w:rsidRPr="0002407B" w:rsidRDefault="0085322A" w:rsidP="00F0476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non autorizzare l’accesso, ai sensi dell’articolo 53 del decreto legislativo 50/2016 alle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parti della documentazione prodotta per le seguenti ragioni:</w:t>
      </w:r>
    </w:p>
    <w:p w14:paraId="4255D6F0" w14:textId="0828A905" w:rsidR="0085322A" w:rsidRDefault="0085322A" w:rsidP="0002407B">
      <w:pPr>
        <w:autoSpaceDE w:val="0"/>
        <w:autoSpaceDN w:val="0"/>
        <w:adjustRightInd w:val="0"/>
        <w:spacing w:after="0"/>
        <w:ind w:left="12" w:firstLine="708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________________________________</w:t>
      </w:r>
    </w:p>
    <w:p w14:paraId="0BDCE1ED" w14:textId="77777777" w:rsidR="000E246F" w:rsidRDefault="000E246F" w:rsidP="0002407B">
      <w:pPr>
        <w:autoSpaceDE w:val="0"/>
        <w:autoSpaceDN w:val="0"/>
        <w:adjustRightInd w:val="0"/>
        <w:spacing w:after="0"/>
        <w:ind w:left="12" w:firstLine="708"/>
        <w:jc w:val="both"/>
        <w:rPr>
          <w:rFonts w:eastAsia="CIDFont+F5"/>
          <w:kern w:val="0"/>
        </w:rPr>
      </w:pPr>
    </w:p>
    <w:p w14:paraId="74FB0FFF" w14:textId="4EB99ABE" w:rsidR="000E246F" w:rsidRPr="000E246F" w:rsidRDefault="000E246F" w:rsidP="000E24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>
        <w:t>che non s</w:t>
      </w:r>
      <w:r w:rsidRPr="009A3ACF">
        <w:t xml:space="preserve">ussiste la causa ostativa di cui all’art. 53, comma 16-ter, del d.lgs. 165/2001 </w:t>
      </w:r>
      <w:proofErr w:type="spellStart"/>
      <w:r w:rsidRPr="009A3ACF">
        <w:t>s.m.i.</w:t>
      </w:r>
      <w:proofErr w:type="spellEnd"/>
    </w:p>
    <w:p w14:paraId="5B521B38" w14:textId="77777777" w:rsidR="000E246F" w:rsidRPr="0002407B" w:rsidRDefault="000E246F" w:rsidP="000E246F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5F2488A5" w14:textId="0CB5F0B9" w:rsidR="0085322A" w:rsidRPr="0002407B" w:rsidRDefault="0085322A" w:rsidP="00F0476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essere consapevole degli obblighi di tracciabilità dei flussi finanziari di cui all’articolo 3</w:t>
      </w:r>
      <w:r w:rsidR="001752C8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della legge 136/2010 e che a tal riguardo i pagament</w:t>
      </w:r>
      <w:r w:rsidR="00F04765" w:rsidRPr="0002407B">
        <w:rPr>
          <w:rFonts w:eastAsia="CIDFont+F5"/>
          <w:kern w:val="0"/>
        </w:rPr>
        <w:t xml:space="preserve">i </w:t>
      </w:r>
      <w:r w:rsidRPr="0002407B">
        <w:rPr>
          <w:rFonts w:eastAsia="CIDFont+F5"/>
          <w:kern w:val="0"/>
        </w:rPr>
        <w:t>dovranno avvenire esclusivamente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tramite bonifico bancario o postale ai sensi del comma richiamato con l’impegno a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rispettare e far rispettare (per il subappalto/altri sub contratti) i citati obblighi di tracciabilità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dei flussi finanziari, consapevole che le violazioni determineranno la risoluzione del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contratto.</w:t>
      </w:r>
    </w:p>
    <w:p w14:paraId="69CF322F" w14:textId="77777777" w:rsidR="00D935D0" w:rsidRPr="0002407B" w:rsidRDefault="00F53EC7" w:rsidP="00D935D0">
      <w:pPr>
        <w:pStyle w:val="Paragrafoelenco"/>
        <w:numPr>
          <w:ilvl w:val="0"/>
          <w:numId w:val="11"/>
        </w:numPr>
        <w:spacing w:before="240" w:after="0"/>
        <w:contextualSpacing w:val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essere informato, ai sensi e per gli effetti dell’art. 13 del Regolamento (U.E.) 2016/679 che i dati personali raccolti saranno trattati - anche con strumenti informatici - esclusivamente nell’ambito del procedimento di acquisizione per il quale la presente dichiarazione viene resa;</w:t>
      </w:r>
    </w:p>
    <w:p w14:paraId="02B28850" w14:textId="13C3F363" w:rsidR="00D935D0" w:rsidRDefault="00D935D0" w:rsidP="00D935D0">
      <w:pPr>
        <w:pStyle w:val="Paragrafoelenco"/>
        <w:numPr>
          <w:ilvl w:val="0"/>
          <w:numId w:val="11"/>
        </w:numPr>
        <w:spacing w:before="240" w:after="0"/>
        <w:contextualSpacing w:val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lastRenderedPageBreak/>
        <w:t xml:space="preserve">di accettare che le comunicazioni afferenti alla presente procedura possano essere inviate, in alternativa </w:t>
      </w:r>
      <w:r w:rsidR="002A5399" w:rsidRPr="0002407B">
        <w:rPr>
          <w:rFonts w:eastAsia="CIDFont+F5"/>
          <w:kern w:val="0"/>
        </w:rPr>
        <w:t xml:space="preserve">al M.E.P.A. </w:t>
      </w:r>
      <w:r w:rsidRPr="0002407B">
        <w:rPr>
          <w:rFonts w:eastAsia="CIDFont+F5"/>
          <w:kern w:val="0"/>
        </w:rPr>
        <w:t xml:space="preserve">alla </w:t>
      </w:r>
      <w:proofErr w:type="spellStart"/>
      <w:r w:rsidRPr="0002407B">
        <w:rPr>
          <w:rFonts w:eastAsia="CIDFont+F5"/>
          <w:kern w:val="0"/>
        </w:rPr>
        <w:t>pec</w:t>
      </w:r>
      <w:proofErr w:type="spellEnd"/>
      <w:r w:rsidRPr="0002407B">
        <w:rPr>
          <w:rFonts w:eastAsia="CIDFont+F5"/>
          <w:kern w:val="0"/>
        </w:rPr>
        <w:t xml:space="preserve"> o alla raccomandata A/R, eventualmente anche tramite fax al numero indicato nella presente;</w:t>
      </w:r>
    </w:p>
    <w:p w14:paraId="16DAD883" w14:textId="1C6A323D" w:rsidR="001E3D8A" w:rsidRPr="006A2938" w:rsidRDefault="0094569C" w:rsidP="001E3D8A">
      <w:pPr>
        <w:pStyle w:val="Paragrafoelenco"/>
        <w:spacing w:before="240" w:after="0"/>
        <w:contextualSpacing w:val="0"/>
        <w:jc w:val="both"/>
        <w:rPr>
          <w:rFonts w:eastAsia="CIDFont+F5"/>
          <w:b/>
          <w:bCs/>
          <w:kern w:val="0"/>
        </w:rPr>
      </w:pPr>
      <w:r w:rsidRPr="006A2938">
        <w:rPr>
          <w:rFonts w:eastAsia="CIDFont+F5"/>
          <w:b/>
          <w:bCs/>
          <w:kern w:val="0"/>
        </w:rPr>
        <w:t>inoltre,</w:t>
      </w:r>
      <w:r w:rsidR="001E3D8A" w:rsidRPr="006A2938">
        <w:rPr>
          <w:rFonts w:eastAsia="CIDFont+F5"/>
          <w:b/>
          <w:bCs/>
          <w:kern w:val="0"/>
        </w:rPr>
        <w:t xml:space="preserve"> SI IMPEGNA</w:t>
      </w:r>
    </w:p>
    <w:p w14:paraId="7C9FEC52" w14:textId="357A45CB" w:rsidR="00ED511C" w:rsidRPr="008C1AA8" w:rsidRDefault="00ED511C" w:rsidP="00ED511C">
      <w:pPr>
        <w:spacing w:after="160"/>
        <w:jc w:val="both"/>
      </w:pPr>
      <w:r w:rsidRPr="006A2938">
        <w:t>ad iscriversi, su richiesta della Consob</w:t>
      </w:r>
      <w:r w:rsidR="00C126CB" w:rsidRPr="006A2938">
        <w:t xml:space="preserve"> e secondo le istruzioni da questa fornite</w:t>
      </w:r>
      <w:r w:rsidRPr="006A2938">
        <w:t>, al portale telematico certificato di negoziazione TUTTOGARE fornito dalla società STUDIOAMICA, anche dopo la scadenza del termine per la presentazione della candidatura</w:t>
      </w:r>
      <w:r w:rsidR="00AD09AA" w:rsidRPr="00AD09AA">
        <w:t>, secondo quanto indicato</w:t>
      </w:r>
      <w:r w:rsidR="00AD09AA">
        <w:t xml:space="preserve"> nell’Avviso pubblicato dalla Consob</w:t>
      </w:r>
    </w:p>
    <w:p w14:paraId="16240822" w14:textId="77777777" w:rsidR="00D935D0" w:rsidRPr="0002407B" w:rsidRDefault="00D935D0" w:rsidP="00D935D0">
      <w:pPr>
        <w:tabs>
          <w:tab w:val="left" w:pos="567"/>
        </w:tabs>
        <w:spacing w:before="240" w:after="240"/>
        <w:ind w:left="567"/>
        <w:jc w:val="center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  <w:t>COMUNICA INFINE</w:t>
      </w:r>
    </w:p>
    <w:p w14:paraId="7F58B420" w14:textId="658DD7F0" w:rsidR="00D935D0" w:rsidRPr="0002407B" w:rsidRDefault="00D935D0" w:rsidP="00D935D0">
      <w:pPr>
        <w:tabs>
          <w:tab w:val="left" w:pos="567"/>
        </w:tabs>
        <w:spacing w:before="240" w:after="240"/>
        <w:jc w:val="both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di eleggere domicilio per tutte le comunicazioni inerenti la presente procedura, ai sensi di quanto previsto dall’art. </w:t>
      </w:r>
      <w:r w:rsidR="00A22154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90 del d.lgs. 36/2023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, in _____________________________, via __________________________ n.____________, indirizzo </w:t>
      </w:r>
      <w:proofErr w:type="spellStart"/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pec</w:t>
      </w:r>
      <w:proofErr w:type="spellEnd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________________________________, n. fax ________________________, referente della società (o associazione) ai fini della presente procedura sig. ___________________________________ n. di telefono ______________________ recapito _____________________________________, ferma restando la validità di ogni altra comunicazione effettuata sul M.E.P.A.  (in caso di acquisti effettuati tramite M.E.P.A.).</w:t>
      </w:r>
    </w:p>
    <w:p w14:paraId="0903342D" w14:textId="77777777" w:rsidR="00D935D0" w:rsidRPr="0002407B" w:rsidRDefault="00D935D0" w:rsidP="00D935D0">
      <w:pPr>
        <w:spacing w:before="240"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____________________, lì ______________________</w:t>
      </w:r>
    </w:p>
    <w:p w14:paraId="5AF56243" w14:textId="77777777" w:rsidR="00D935D0" w:rsidRPr="0002407B" w:rsidRDefault="00D935D0" w:rsidP="00D935D0">
      <w:pPr>
        <w:tabs>
          <w:tab w:val="center" w:pos="4819"/>
          <w:tab w:val="right" w:pos="9638"/>
        </w:tabs>
        <w:spacing w:before="240"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Ai sensi del Regolamento (U.E.) 2016/679 autorizza la CONSOB all’utilizzazione dei dati di cui alla presente dichiarazione, ai fini della partecipazione alla procedura e per gli eventuali procedimenti amministrativi e giurisdizionali conseguenti; ne autorizza la comunicazione ai funzionari e agli incaricati della CONSOB, nonché agli eventuali controinteressati che ne facciano richiesta. </w:t>
      </w:r>
    </w:p>
    <w:p w14:paraId="14F99ACD" w14:textId="77777777" w:rsidR="00D935D0" w:rsidRPr="0002407B" w:rsidRDefault="00D935D0" w:rsidP="00942509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338711A1" w14:textId="5B35740C" w:rsidR="00E10EDA" w:rsidRPr="0002407B" w:rsidRDefault="00E10ED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5E7DCEC5" w14:textId="17842851" w:rsidR="0085322A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(Firma digitale del legale rappresentante)</w:t>
      </w:r>
    </w:p>
    <w:p w14:paraId="48C70E4D" w14:textId="77777777" w:rsidR="00F53EC7" w:rsidRPr="0002407B" w:rsidRDefault="00F53EC7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1CD8980E" w14:textId="77777777" w:rsidR="00F53EC7" w:rsidRPr="0002407B" w:rsidRDefault="00F53EC7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73AFC615" w14:textId="77777777" w:rsidR="00F04765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27517FCE" w14:textId="77777777" w:rsidR="00F04765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sectPr w:rsidR="00F04765" w:rsidRPr="0002407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945C" w14:textId="77777777" w:rsidR="0050377E" w:rsidRDefault="0050377E" w:rsidP="001A1589">
      <w:pPr>
        <w:spacing w:after="0"/>
      </w:pPr>
      <w:r>
        <w:separator/>
      </w:r>
    </w:p>
  </w:endnote>
  <w:endnote w:type="continuationSeparator" w:id="0">
    <w:p w14:paraId="3C4F718B" w14:textId="77777777" w:rsidR="0050377E" w:rsidRDefault="0050377E" w:rsidP="001A1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084326"/>
      <w:docPartObj>
        <w:docPartGallery w:val="Page Numbers (Bottom of Page)"/>
        <w:docPartUnique/>
      </w:docPartObj>
    </w:sdtPr>
    <w:sdtContent>
      <w:p w14:paraId="4F4E3E5F" w14:textId="7B016614" w:rsidR="001752C8" w:rsidRDefault="001752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07B">
          <w:rPr>
            <w:noProof/>
          </w:rPr>
          <w:t>8</w:t>
        </w:r>
        <w:r>
          <w:fldChar w:fldCharType="end"/>
        </w:r>
      </w:p>
    </w:sdtContent>
  </w:sdt>
  <w:p w14:paraId="2C61ED3B" w14:textId="77777777" w:rsidR="001752C8" w:rsidRDefault="001752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12DA" w14:textId="77777777" w:rsidR="0050377E" w:rsidRDefault="0050377E" w:rsidP="001A1589">
      <w:pPr>
        <w:spacing w:after="0"/>
      </w:pPr>
      <w:r>
        <w:separator/>
      </w:r>
    </w:p>
  </w:footnote>
  <w:footnote w:type="continuationSeparator" w:id="0">
    <w:p w14:paraId="4A42AD67" w14:textId="77777777" w:rsidR="0050377E" w:rsidRDefault="0050377E" w:rsidP="001A15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AC7"/>
    <w:multiLevelType w:val="hybridMultilevel"/>
    <w:tmpl w:val="59E05AB4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6EB"/>
    <w:multiLevelType w:val="hybridMultilevel"/>
    <w:tmpl w:val="46F490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8C2"/>
    <w:multiLevelType w:val="hybridMultilevel"/>
    <w:tmpl w:val="86887722"/>
    <w:lvl w:ilvl="0" w:tplc="EF985ABE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B8A2497"/>
    <w:multiLevelType w:val="hybridMultilevel"/>
    <w:tmpl w:val="C7267D12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61E4"/>
    <w:multiLevelType w:val="hybridMultilevel"/>
    <w:tmpl w:val="4D308EE2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5322FDE"/>
    <w:multiLevelType w:val="hybridMultilevel"/>
    <w:tmpl w:val="E3F48D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645D"/>
    <w:multiLevelType w:val="hybridMultilevel"/>
    <w:tmpl w:val="095E96EC"/>
    <w:lvl w:ilvl="0" w:tplc="EF985ABE">
      <w:start w:val="1"/>
      <w:numFmt w:val="bullet"/>
      <w:lvlText w:val=""/>
      <w:lvlJc w:val="left"/>
      <w:pPr>
        <w:ind w:left="1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 w15:restartNumberingAfterBreak="0">
    <w:nsid w:val="2A497A0A"/>
    <w:multiLevelType w:val="hybridMultilevel"/>
    <w:tmpl w:val="30327DCC"/>
    <w:lvl w:ilvl="0" w:tplc="B31CD5B4">
      <w:start w:val="1"/>
      <w:numFmt w:val="bullet"/>
      <w:lvlText w:val="▫"/>
      <w:lvlJc w:val="left"/>
      <w:pPr>
        <w:ind w:left="775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E692725"/>
    <w:multiLevelType w:val="hybridMultilevel"/>
    <w:tmpl w:val="DE1EB0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3E77"/>
    <w:multiLevelType w:val="hybridMultilevel"/>
    <w:tmpl w:val="462EE2CA"/>
    <w:lvl w:ilvl="0" w:tplc="B31CD5B4">
      <w:start w:val="1"/>
      <w:numFmt w:val="bullet"/>
      <w:lvlText w:val="▫"/>
      <w:lvlJc w:val="left"/>
      <w:pPr>
        <w:ind w:left="36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70D39"/>
    <w:multiLevelType w:val="hybridMultilevel"/>
    <w:tmpl w:val="2F44BE88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72FA6"/>
    <w:multiLevelType w:val="hybridMultilevel"/>
    <w:tmpl w:val="3AF070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51D1"/>
    <w:multiLevelType w:val="hybridMultilevel"/>
    <w:tmpl w:val="29260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C3F0A"/>
    <w:multiLevelType w:val="hybridMultilevel"/>
    <w:tmpl w:val="239A1E5E"/>
    <w:lvl w:ilvl="0" w:tplc="7F707F12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876AF4"/>
    <w:multiLevelType w:val="hybridMultilevel"/>
    <w:tmpl w:val="0A6ADA5E"/>
    <w:lvl w:ilvl="0" w:tplc="B31CD5B4">
      <w:start w:val="1"/>
      <w:numFmt w:val="bullet"/>
      <w:lvlText w:val="▫"/>
      <w:lvlJc w:val="left"/>
      <w:pPr>
        <w:ind w:left="2629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88A05A3"/>
    <w:multiLevelType w:val="hybridMultilevel"/>
    <w:tmpl w:val="9376BF1A"/>
    <w:lvl w:ilvl="0" w:tplc="D9DA3804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2132C1"/>
    <w:multiLevelType w:val="hybridMultilevel"/>
    <w:tmpl w:val="AEC086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3193">
    <w:abstractNumId w:val="15"/>
  </w:num>
  <w:num w:numId="2" w16cid:durableId="1818647629">
    <w:abstractNumId w:val="16"/>
  </w:num>
  <w:num w:numId="3" w16cid:durableId="2068260953">
    <w:abstractNumId w:val="7"/>
  </w:num>
  <w:num w:numId="4" w16cid:durableId="1048839264">
    <w:abstractNumId w:val="10"/>
  </w:num>
  <w:num w:numId="5" w16cid:durableId="696349990">
    <w:abstractNumId w:val="3"/>
  </w:num>
  <w:num w:numId="6" w16cid:durableId="997612070">
    <w:abstractNumId w:val="9"/>
  </w:num>
  <w:num w:numId="7" w16cid:durableId="412628229">
    <w:abstractNumId w:val="0"/>
  </w:num>
  <w:num w:numId="8" w16cid:durableId="670178590">
    <w:abstractNumId w:val="11"/>
  </w:num>
  <w:num w:numId="9" w16cid:durableId="1472207194">
    <w:abstractNumId w:val="6"/>
  </w:num>
  <w:num w:numId="10" w16cid:durableId="1778019494">
    <w:abstractNumId w:val="2"/>
  </w:num>
  <w:num w:numId="11" w16cid:durableId="1176067487">
    <w:abstractNumId w:val="12"/>
  </w:num>
  <w:num w:numId="12" w16cid:durableId="94980086">
    <w:abstractNumId w:val="13"/>
  </w:num>
  <w:num w:numId="13" w16cid:durableId="260341138">
    <w:abstractNumId w:val="14"/>
  </w:num>
  <w:num w:numId="14" w16cid:durableId="1241331724">
    <w:abstractNumId w:val="4"/>
  </w:num>
  <w:num w:numId="15" w16cid:durableId="1310596085">
    <w:abstractNumId w:val="1"/>
  </w:num>
  <w:num w:numId="16" w16cid:durableId="1935237416">
    <w:abstractNumId w:val="8"/>
  </w:num>
  <w:num w:numId="17" w16cid:durableId="1446541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ED"/>
    <w:rsid w:val="0002407B"/>
    <w:rsid w:val="000D391F"/>
    <w:rsid w:val="000E246F"/>
    <w:rsid w:val="000F0E2E"/>
    <w:rsid w:val="001752C8"/>
    <w:rsid w:val="00196718"/>
    <w:rsid w:val="001A1589"/>
    <w:rsid w:val="001D217F"/>
    <w:rsid w:val="001E3D8A"/>
    <w:rsid w:val="00235162"/>
    <w:rsid w:val="00270191"/>
    <w:rsid w:val="002710D7"/>
    <w:rsid w:val="002A5399"/>
    <w:rsid w:val="002C58C8"/>
    <w:rsid w:val="002D24C9"/>
    <w:rsid w:val="002E5414"/>
    <w:rsid w:val="0033255E"/>
    <w:rsid w:val="00347477"/>
    <w:rsid w:val="0041330D"/>
    <w:rsid w:val="004251A4"/>
    <w:rsid w:val="00445545"/>
    <w:rsid w:val="0050377E"/>
    <w:rsid w:val="005550DD"/>
    <w:rsid w:val="005A4CDE"/>
    <w:rsid w:val="005F67BE"/>
    <w:rsid w:val="00626585"/>
    <w:rsid w:val="00653E76"/>
    <w:rsid w:val="00654D32"/>
    <w:rsid w:val="00676AB4"/>
    <w:rsid w:val="00683A8F"/>
    <w:rsid w:val="006A2938"/>
    <w:rsid w:val="007001E3"/>
    <w:rsid w:val="007033B3"/>
    <w:rsid w:val="00740197"/>
    <w:rsid w:val="00745DE8"/>
    <w:rsid w:val="007A1FA8"/>
    <w:rsid w:val="007E2721"/>
    <w:rsid w:val="008410AF"/>
    <w:rsid w:val="0085270C"/>
    <w:rsid w:val="0085322A"/>
    <w:rsid w:val="00903A46"/>
    <w:rsid w:val="0093404A"/>
    <w:rsid w:val="00942509"/>
    <w:rsid w:val="0094569C"/>
    <w:rsid w:val="009A1F9C"/>
    <w:rsid w:val="009A6AB1"/>
    <w:rsid w:val="009F3CC6"/>
    <w:rsid w:val="00A03835"/>
    <w:rsid w:val="00A0749A"/>
    <w:rsid w:val="00A22154"/>
    <w:rsid w:val="00A22FE0"/>
    <w:rsid w:val="00A65242"/>
    <w:rsid w:val="00A768B6"/>
    <w:rsid w:val="00AA31EA"/>
    <w:rsid w:val="00AA6D7B"/>
    <w:rsid w:val="00AD09AA"/>
    <w:rsid w:val="00AF2176"/>
    <w:rsid w:val="00AF27D5"/>
    <w:rsid w:val="00B03AA0"/>
    <w:rsid w:val="00B92C68"/>
    <w:rsid w:val="00BB2737"/>
    <w:rsid w:val="00BB6988"/>
    <w:rsid w:val="00C07CED"/>
    <w:rsid w:val="00C126CB"/>
    <w:rsid w:val="00C2146F"/>
    <w:rsid w:val="00C2356A"/>
    <w:rsid w:val="00CD1AC4"/>
    <w:rsid w:val="00D0298D"/>
    <w:rsid w:val="00D14F67"/>
    <w:rsid w:val="00D24BD2"/>
    <w:rsid w:val="00D87D2B"/>
    <w:rsid w:val="00D90862"/>
    <w:rsid w:val="00D935D0"/>
    <w:rsid w:val="00E10EDA"/>
    <w:rsid w:val="00E952E9"/>
    <w:rsid w:val="00EC50B8"/>
    <w:rsid w:val="00ED511C"/>
    <w:rsid w:val="00F04765"/>
    <w:rsid w:val="00F53EC7"/>
    <w:rsid w:val="00F72BDF"/>
    <w:rsid w:val="00FC43B5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536"/>
  <w15:chartTrackingRefBased/>
  <w15:docId w15:val="{429B61B0-A43A-4905-8264-128F8BC8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1F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3255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1589"/>
    <w:pPr>
      <w:spacing w:after="0"/>
    </w:pPr>
    <w:rPr>
      <w:rFonts w:eastAsia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1589"/>
    <w:rPr>
      <w:rFonts w:eastAsia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unhideWhenUsed/>
    <w:rsid w:val="001A15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752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2C8"/>
  </w:style>
  <w:style w:type="paragraph" w:styleId="Pidipagina">
    <w:name w:val="footer"/>
    <w:basedOn w:val="Normale"/>
    <w:link w:val="PidipaginaCarattere"/>
    <w:uiPriority w:val="99"/>
    <w:unhideWhenUsed/>
    <w:rsid w:val="001752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2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1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19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AA6D7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46CF-0701-47BE-B041-8F89A1B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4056</Words>
  <Characters>23124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Carbone, Annalisa</dc:creator>
  <cp:keywords/>
  <dc:description/>
  <cp:lastModifiedBy>Ricci, Roberta</cp:lastModifiedBy>
  <cp:revision>12</cp:revision>
  <cp:lastPrinted>2023-11-23T11:37:00Z</cp:lastPrinted>
  <dcterms:created xsi:type="dcterms:W3CDTF">2024-02-15T10:03:00Z</dcterms:created>
  <dcterms:modified xsi:type="dcterms:W3CDTF">2024-03-06T14:36:00Z</dcterms:modified>
</cp:coreProperties>
</file>